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FA" w:rsidRPr="008151FA" w:rsidRDefault="009D1C72" w:rsidP="008151FA">
      <w:pPr>
        <w:pStyle w:val="Tekstpodstawowy"/>
        <w:spacing w:after="20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ODBIÓR ODPADÓW KOMUNALNYCH A </w:t>
      </w:r>
      <w:r w:rsidR="008151FA">
        <w:rPr>
          <w:rFonts w:ascii="Times New Roman" w:hAnsi="Times New Roman" w:cs="Times New Roman"/>
          <w:b/>
          <w:u w:val="single"/>
        </w:rPr>
        <w:t>OBOWIĄZEK UMIESZCZANIA TABLI</w:t>
      </w:r>
      <w:r>
        <w:rPr>
          <w:rFonts w:ascii="Times New Roman" w:hAnsi="Times New Roman" w:cs="Times New Roman"/>
          <w:b/>
          <w:u w:val="single"/>
        </w:rPr>
        <w:t>CZKI Z NUMEREM DOMU</w:t>
      </w:r>
      <w:bookmarkStart w:id="0" w:name="_GoBack"/>
      <w:bookmarkEnd w:id="0"/>
    </w:p>
    <w:p w:rsidR="008151FA" w:rsidRDefault="008151FA" w:rsidP="008151FA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8151FA" w:rsidRPr="00D9393D" w:rsidRDefault="008151FA" w:rsidP="008151FA">
      <w:pPr>
        <w:pStyle w:val="Tekstpodstawowy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9393D">
        <w:rPr>
          <w:rFonts w:ascii="Times New Roman" w:hAnsi="Times New Roman" w:cs="Times New Roman"/>
          <w:bCs/>
        </w:rPr>
        <w:t xml:space="preserve">W związku z koniecznością zapewnienia sprawnego odbioru odpadów komunalnych przypominamy właścicielom nieruchomości o </w:t>
      </w:r>
      <w:r w:rsidRPr="00D9393D">
        <w:rPr>
          <w:rFonts w:ascii="Times New Roman" w:hAnsi="Times New Roman" w:cs="Times New Roman"/>
        </w:rPr>
        <w:t xml:space="preserve">obowiązku umieszczenia </w:t>
      </w:r>
      <w:r w:rsidRPr="00D9393D">
        <w:rPr>
          <w:rFonts w:ascii="Times New Roman" w:hAnsi="Times New Roman" w:cs="Times New Roman"/>
          <w:bCs/>
          <w:color w:val="0000CC"/>
        </w:rPr>
        <w:t xml:space="preserve">w widocznym miejscu na ścianie frontowej budynku tabliczki z numerem porządkowym </w:t>
      </w:r>
      <w:r w:rsidRPr="002258C1">
        <w:rPr>
          <w:rFonts w:ascii="Times New Roman" w:hAnsi="Times New Roman" w:cs="Times New Roman"/>
          <w:bCs/>
          <w:color w:val="0000CC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i</w:t>
      </w:r>
      <w:r w:rsidRPr="002258C1">
        <w:rPr>
          <w:rFonts w:ascii="Times New Roman" w:hAnsi="Times New Roman" w:cs="Times New Roman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nazwą ulicy. </w:t>
      </w:r>
      <w:r w:rsidRPr="00D9393D">
        <w:rPr>
          <w:rFonts w:ascii="Times New Roman" w:hAnsi="Times New Roman" w:cs="Times New Roman"/>
        </w:rPr>
        <w:t>W przypadku, gdy budynek położony jest w głębi ogrodzonej nieruchomości, tabliczkę z numerem porządkowym umieszcza się na ogrodzeniu.</w:t>
      </w:r>
    </w:p>
    <w:p w:rsidR="008151FA" w:rsidRDefault="008151FA" w:rsidP="008151FA">
      <w:pPr>
        <w:spacing w:line="360" w:lineRule="auto"/>
        <w:jc w:val="both"/>
        <w:rPr>
          <w:rFonts w:ascii="Times New Roman" w:hAnsi="Times New Roman" w:cs="Times New Roman"/>
        </w:rPr>
      </w:pPr>
      <w:r w:rsidRPr="00D9393D">
        <w:rPr>
          <w:rFonts w:ascii="Times New Roman" w:hAnsi="Times New Roman" w:cs="Times New Roman"/>
        </w:rPr>
        <w:t xml:space="preserve">Prawidłowe oznakowanie posesji numerem porządkowym ma istotne znaczenie dla usprawnienia działań wszystkich podmiotów, dla których łatwość identyfikacji domów jest niezwykle ważna dla ratowania życia i zdrowia, a także zapewnienia bezpieczeństwa obywateli. </w:t>
      </w:r>
      <w:r w:rsidRPr="00D9393D">
        <w:rPr>
          <w:rFonts w:ascii="Times New Roman" w:hAnsi="Times New Roman" w:cs="Times New Roman"/>
          <w:bCs/>
          <w:color w:val="0000CC"/>
        </w:rPr>
        <w:t>Brak oznaczenia nieruchomości tabliczkami z numerem domu znacznie utrudnia i prowadzi również do problemów z odbiorem odpadów komunalnych – co sygnalizuje podmiot odbierający odpady komunalne z terenu gminy.</w:t>
      </w:r>
      <w:r>
        <w:rPr>
          <w:rFonts w:ascii="Times New Roman" w:hAnsi="Times New Roman" w:cs="Times New Roman"/>
        </w:rPr>
        <w:t xml:space="preserve"> </w:t>
      </w:r>
    </w:p>
    <w:p w:rsidR="008151FA" w:rsidRDefault="008151FA" w:rsidP="008151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536DBA">
        <w:rPr>
          <w:rFonts w:ascii="Times New Roman" w:hAnsi="Times New Roman" w:cs="Times New Roman"/>
        </w:rPr>
        <w:t xml:space="preserve">identyfikacji działek, gdzie nie został przypisany numer porządkowy prosimy o umieszczenie w widocznym miejscu nr działki, zgodnie z informacją podaną w deklaracji o wysokości opłaty za gospodarowanie odpadami komunalnymi. </w:t>
      </w:r>
    </w:p>
    <w:p w:rsidR="008151FA" w:rsidRDefault="008151FA" w:rsidP="008151FA">
      <w:pPr>
        <w:spacing w:line="360" w:lineRule="auto"/>
        <w:jc w:val="both"/>
        <w:rPr>
          <w:rFonts w:ascii="Times New Roman" w:hAnsi="Times New Roman" w:cs="Times New Roman"/>
          <w:color w:val="303030"/>
        </w:rPr>
      </w:pPr>
      <w:r w:rsidRPr="00D9393D">
        <w:rPr>
          <w:rFonts w:ascii="Times New Roman" w:hAnsi="Times New Roman" w:cs="Times New Roman"/>
          <w:color w:val="303030"/>
        </w:rPr>
        <w:t xml:space="preserve">W związku z powyższym prosi się o niezwłoczne dopełnienie obowiązku umieszczenia w widocznym miejscu tabliczki z numerem porządkowym nieruchomości. </w:t>
      </w:r>
    </w:p>
    <w:p w:rsidR="008151FA" w:rsidRPr="0026617D" w:rsidRDefault="008151FA" w:rsidP="008151FA">
      <w:pPr>
        <w:spacing w:line="360" w:lineRule="auto"/>
        <w:jc w:val="both"/>
        <w:rPr>
          <w:rFonts w:ascii="Times New Roman" w:hAnsi="Times New Roman" w:cs="Times New Roman"/>
        </w:rPr>
      </w:pPr>
    </w:p>
    <w:p w:rsidR="00C15FD1" w:rsidRDefault="00C15FD1"/>
    <w:sectPr w:rsidR="00C1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A"/>
    <w:rsid w:val="002258C1"/>
    <w:rsid w:val="00536DBA"/>
    <w:rsid w:val="008151FA"/>
    <w:rsid w:val="009D1C72"/>
    <w:rsid w:val="00C1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BCB1-1814-4037-8A06-641311D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1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1F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151F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2</cp:revision>
  <dcterms:created xsi:type="dcterms:W3CDTF">2017-02-17T07:21:00Z</dcterms:created>
  <dcterms:modified xsi:type="dcterms:W3CDTF">2017-02-17T07:53:00Z</dcterms:modified>
</cp:coreProperties>
</file>