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5ED7" w14:textId="77777777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</w:p>
    <w:p w14:paraId="38CC2510" w14:textId="77A52CF8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ZARZĄDZENIE</w:t>
      </w:r>
      <w:r>
        <w:rPr>
          <w:rFonts w:eastAsia="Times New Roman" w:cs="Times New Roman"/>
          <w:b/>
          <w:bCs/>
        </w:rPr>
        <w:t xml:space="preserve">  </w:t>
      </w:r>
      <w:r>
        <w:rPr>
          <w:rFonts w:cs="Times New Roman"/>
          <w:b/>
          <w:bCs/>
        </w:rPr>
        <w:t>Nr</w:t>
      </w:r>
      <w:r>
        <w:rPr>
          <w:rFonts w:eastAsia="Times New Roman" w:cs="Times New Roman"/>
          <w:b/>
          <w:bCs/>
        </w:rPr>
        <w:t xml:space="preserve"> </w:t>
      </w:r>
      <w:r w:rsidR="00453210">
        <w:rPr>
          <w:rFonts w:eastAsia="Times New Roman" w:cs="Times New Roman"/>
          <w:b/>
          <w:bCs/>
        </w:rPr>
        <w:t>5</w:t>
      </w:r>
      <w:r w:rsidR="00046C83">
        <w:rPr>
          <w:rFonts w:eastAsia="Times New Roman" w:cs="Times New Roman"/>
          <w:b/>
          <w:bCs/>
        </w:rPr>
        <w:t>6</w:t>
      </w:r>
      <w:r w:rsidR="005A212C">
        <w:rPr>
          <w:rFonts w:eastAsia="Times New Roman" w:cs="Times New Roman"/>
          <w:b/>
          <w:bCs/>
        </w:rPr>
        <w:t xml:space="preserve"> </w:t>
      </w:r>
      <w:r w:rsidR="00366FB3">
        <w:rPr>
          <w:rFonts w:cs="Times New Roman"/>
          <w:b/>
          <w:bCs/>
        </w:rPr>
        <w:t>/20</w:t>
      </w:r>
      <w:r w:rsidR="00CF017A">
        <w:rPr>
          <w:rFonts w:cs="Times New Roman"/>
          <w:b/>
          <w:bCs/>
        </w:rPr>
        <w:t>22</w:t>
      </w:r>
    </w:p>
    <w:p w14:paraId="0AB6B12E" w14:textId="77777777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WÓJTA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GMINY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CHOCZEWO</w:t>
      </w:r>
    </w:p>
    <w:p w14:paraId="1DB7E770" w14:textId="1092CD6F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</w:t>
      </w:r>
      <w:r>
        <w:rPr>
          <w:rFonts w:eastAsia="Times New Roman" w:cs="Times New Roman"/>
          <w:b/>
          <w:bCs/>
        </w:rPr>
        <w:t xml:space="preserve"> </w:t>
      </w:r>
      <w:r w:rsidR="00366FB3">
        <w:rPr>
          <w:rFonts w:cs="Times New Roman"/>
          <w:b/>
          <w:bCs/>
        </w:rPr>
        <w:t xml:space="preserve">dnia </w:t>
      </w:r>
      <w:r w:rsidR="00CF017A">
        <w:rPr>
          <w:rFonts w:cs="Times New Roman"/>
          <w:b/>
          <w:bCs/>
        </w:rPr>
        <w:t>2</w:t>
      </w:r>
      <w:r w:rsidR="002C60A1">
        <w:rPr>
          <w:rFonts w:cs="Times New Roman"/>
          <w:b/>
          <w:bCs/>
        </w:rPr>
        <w:t>7</w:t>
      </w:r>
      <w:r w:rsidR="001C7001">
        <w:rPr>
          <w:rFonts w:eastAsia="Times New Roman" w:cs="Times New Roman"/>
          <w:b/>
          <w:bCs/>
        </w:rPr>
        <w:t xml:space="preserve"> </w:t>
      </w:r>
      <w:r w:rsidR="00CF017A">
        <w:rPr>
          <w:rFonts w:eastAsia="Times New Roman" w:cs="Times New Roman"/>
          <w:b/>
          <w:bCs/>
        </w:rPr>
        <w:t>kwietnia</w:t>
      </w:r>
      <w:r>
        <w:rPr>
          <w:rFonts w:eastAsia="Times New Roman" w:cs="Times New Roman"/>
          <w:b/>
          <w:bCs/>
        </w:rPr>
        <w:t xml:space="preserve"> </w:t>
      </w:r>
      <w:r w:rsidR="00366FB3">
        <w:rPr>
          <w:rFonts w:cs="Times New Roman"/>
          <w:b/>
          <w:bCs/>
        </w:rPr>
        <w:t>20</w:t>
      </w:r>
      <w:r w:rsidR="00CF017A">
        <w:rPr>
          <w:rFonts w:cs="Times New Roman"/>
          <w:b/>
          <w:bCs/>
        </w:rPr>
        <w:t>22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roku</w:t>
      </w:r>
    </w:p>
    <w:p w14:paraId="3336703B" w14:textId="77777777" w:rsidR="00500C58" w:rsidRDefault="00500C58" w:rsidP="00500C58">
      <w:pPr>
        <w:spacing w:line="200" w:lineRule="atLeast"/>
        <w:jc w:val="center"/>
      </w:pPr>
    </w:p>
    <w:p w14:paraId="4A7C5848" w14:textId="2D38EABE" w:rsidR="00500C58" w:rsidRDefault="00500C58" w:rsidP="00500C58">
      <w:pPr>
        <w:spacing w:line="2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sprawie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powołania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Gminnej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Komisji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Konkursowej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oraz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przyznania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nagród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w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ramach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przeprowadzonego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konkursu „Piękna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Wieś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Pomorska</w:t>
      </w:r>
      <w:r>
        <w:rPr>
          <w:rFonts w:eastAsia="Times New Roman" w:cs="Times New Roman"/>
          <w:b/>
          <w:bCs/>
        </w:rPr>
        <w:t xml:space="preserve"> </w:t>
      </w:r>
      <w:r w:rsidR="00366FB3">
        <w:rPr>
          <w:rFonts w:cs="Times New Roman"/>
          <w:b/>
          <w:bCs/>
        </w:rPr>
        <w:t>20</w:t>
      </w:r>
      <w:r w:rsidR="00CF017A">
        <w:rPr>
          <w:rFonts w:cs="Times New Roman"/>
          <w:b/>
          <w:bCs/>
        </w:rPr>
        <w:t>22</w:t>
      </w:r>
      <w:r>
        <w:rPr>
          <w:rFonts w:cs="Times New Roman"/>
          <w:b/>
          <w:bCs/>
        </w:rPr>
        <w:t>”</w:t>
      </w:r>
      <w:r>
        <w:rPr>
          <w:rFonts w:eastAsia="Times New Roman" w:cs="Times New Roman"/>
          <w:b/>
          <w:bCs/>
        </w:rPr>
        <w:t xml:space="preserve"> oraz kon</w:t>
      </w:r>
      <w:r w:rsidR="00366FB3">
        <w:rPr>
          <w:rFonts w:eastAsia="Times New Roman" w:cs="Times New Roman"/>
          <w:b/>
          <w:bCs/>
        </w:rPr>
        <w:t>kursu „Piękna Wieś Choczewo 20</w:t>
      </w:r>
      <w:r w:rsidR="00CF017A">
        <w:rPr>
          <w:rFonts w:eastAsia="Times New Roman" w:cs="Times New Roman"/>
          <w:b/>
          <w:bCs/>
        </w:rPr>
        <w:t>22</w:t>
      </w:r>
      <w:r>
        <w:rPr>
          <w:rFonts w:eastAsia="Times New Roman" w:cs="Times New Roman"/>
          <w:b/>
          <w:bCs/>
        </w:rPr>
        <w:t>”.</w:t>
      </w:r>
    </w:p>
    <w:p w14:paraId="1F539B9F" w14:textId="77777777" w:rsidR="00500C58" w:rsidRDefault="00500C58" w:rsidP="00500C58">
      <w:pPr>
        <w:spacing w:line="200" w:lineRule="atLeast"/>
        <w:jc w:val="both"/>
        <w:rPr>
          <w:rFonts w:cs="Times New Roman"/>
        </w:rPr>
      </w:pPr>
    </w:p>
    <w:p w14:paraId="6585F7F4" w14:textId="32D4F58B" w:rsidR="00500C58" w:rsidRDefault="00500C58" w:rsidP="00500C58">
      <w:pPr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podstawie</w:t>
      </w:r>
      <w:r>
        <w:rPr>
          <w:rFonts w:eastAsia="Times New Roman" w:cs="Times New Roman"/>
        </w:rPr>
        <w:t xml:space="preserve"> art. 31 ustawy z dnia 8 marca 1990 roku o samorządzi</w:t>
      </w:r>
      <w:r w:rsidR="00A24A60">
        <w:rPr>
          <w:rFonts w:eastAsia="Times New Roman" w:cs="Times New Roman"/>
        </w:rPr>
        <w:t>e gminnym (</w:t>
      </w:r>
      <w:r w:rsidR="00A24A60" w:rsidRPr="00A24A60">
        <w:rPr>
          <w:rFonts w:eastAsia="Times New Roman" w:cs="Times New Roman"/>
        </w:rPr>
        <w:t>Dz.U.20</w:t>
      </w:r>
      <w:r w:rsidR="0076274C">
        <w:rPr>
          <w:rFonts w:eastAsia="Times New Roman" w:cs="Times New Roman"/>
        </w:rPr>
        <w:t>22</w:t>
      </w:r>
      <w:r w:rsidR="009507AE">
        <w:rPr>
          <w:rFonts w:eastAsia="Times New Roman" w:cs="Times New Roman"/>
        </w:rPr>
        <w:t xml:space="preserve"> r</w:t>
      </w:r>
      <w:r w:rsidR="00A24A60" w:rsidRPr="00A24A60">
        <w:rPr>
          <w:rFonts w:eastAsia="Times New Roman" w:cs="Times New Roman"/>
        </w:rPr>
        <w:t>.</w:t>
      </w:r>
      <w:r w:rsidR="009507AE">
        <w:rPr>
          <w:rFonts w:eastAsia="Times New Roman" w:cs="Times New Roman"/>
        </w:rPr>
        <w:t xml:space="preserve"> poz. 559 z dnia 07.02.2022 r.</w:t>
      </w:r>
      <w:r>
        <w:rPr>
          <w:rFonts w:eastAsia="Times New Roman" w:cs="Times New Roman"/>
        </w:rPr>
        <w:t xml:space="preserve">), w związku z </w:t>
      </w:r>
      <w:r>
        <w:rPr>
          <w:rFonts w:cs="Times New Roman"/>
        </w:rPr>
        <w:t>pkt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Regulaminu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„</w:t>
      </w:r>
      <w:r>
        <w:rPr>
          <w:rFonts w:cs="Times New Roman"/>
        </w:rPr>
        <w:t>Piękna</w:t>
      </w:r>
      <w:r>
        <w:rPr>
          <w:rFonts w:eastAsia="Times New Roman" w:cs="Times New Roman"/>
        </w:rPr>
        <w:t xml:space="preserve"> W</w:t>
      </w:r>
      <w:r>
        <w:rPr>
          <w:rFonts w:cs="Times New Roman"/>
        </w:rPr>
        <w:t>ieś</w:t>
      </w:r>
      <w:r>
        <w:rPr>
          <w:rFonts w:eastAsia="Times New Roman" w:cs="Times New Roman"/>
        </w:rPr>
        <w:t xml:space="preserve"> P</w:t>
      </w:r>
      <w:r>
        <w:rPr>
          <w:rFonts w:cs="Times New Roman"/>
        </w:rPr>
        <w:t>omorska</w:t>
      </w:r>
      <w:r>
        <w:rPr>
          <w:rFonts w:eastAsia="Times New Roman" w:cs="Times New Roman"/>
        </w:rPr>
        <w:t xml:space="preserve"> </w:t>
      </w:r>
      <w:r w:rsidR="001C7001">
        <w:rPr>
          <w:rFonts w:cs="Times New Roman"/>
        </w:rPr>
        <w:t>20</w:t>
      </w:r>
      <w:r w:rsidR="00453210">
        <w:rPr>
          <w:rFonts w:cs="Times New Roman"/>
        </w:rPr>
        <w:t>22</w:t>
      </w:r>
      <w:r>
        <w:rPr>
          <w:rFonts w:eastAsia="Times New Roman" w:cs="Times New Roman"/>
        </w:rPr>
        <w:t>”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organizowanego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Województwo</w:t>
      </w:r>
      <w:r>
        <w:rPr>
          <w:rFonts w:eastAsia="Times New Roman" w:cs="Times New Roman"/>
        </w:rPr>
        <w:t xml:space="preserve"> </w:t>
      </w:r>
      <w:r w:rsidR="008F291D">
        <w:rPr>
          <w:rFonts w:cs="Times New Roman"/>
        </w:rPr>
        <w:t>Pomorskie</w:t>
      </w:r>
      <w:r>
        <w:rPr>
          <w:rFonts w:eastAsia="Times New Roman" w:cs="Times New Roman"/>
        </w:rPr>
        <w:t xml:space="preserve"> </w:t>
      </w:r>
    </w:p>
    <w:p w14:paraId="5F8639A2" w14:textId="77777777" w:rsidR="00500C58" w:rsidRDefault="00500C58" w:rsidP="00500C58">
      <w:pPr>
        <w:spacing w:line="200" w:lineRule="atLeast"/>
        <w:jc w:val="both"/>
      </w:pPr>
    </w:p>
    <w:p w14:paraId="3B5DEE91" w14:textId="77777777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zarządzam,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co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następuje:</w:t>
      </w:r>
    </w:p>
    <w:p w14:paraId="1D960E0A" w14:textId="77777777" w:rsidR="00500C58" w:rsidRDefault="00500C58" w:rsidP="00500C58">
      <w:pPr>
        <w:spacing w:line="200" w:lineRule="atLeast"/>
        <w:jc w:val="center"/>
        <w:rPr>
          <w:rFonts w:cs="Times New Roman"/>
          <w:b/>
          <w:bCs/>
        </w:rPr>
      </w:pPr>
    </w:p>
    <w:p w14:paraId="20A5558D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1</w:t>
      </w:r>
    </w:p>
    <w:p w14:paraId="01CFB361" w14:textId="06EA3A3A" w:rsidR="00500C58" w:rsidRDefault="00500C58" w:rsidP="00500C58">
      <w:pPr>
        <w:tabs>
          <w:tab w:val="left" w:pos="283"/>
        </w:tabs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Powołuję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Gminną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Komisję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Konkursową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celu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przeprowadzenia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 w:rsidR="009B31F2">
        <w:rPr>
          <w:rFonts w:eastAsia="Times New Roman" w:cs="Times New Roman"/>
        </w:rPr>
        <w:t>„</w:t>
      </w:r>
      <w:r>
        <w:rPr>
          <w:rFonts w:cs="Times New Roman"/>
        </w:rPr>
        <w:t>Piękna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Wieś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Pomorska</w:t>
      </w:r>
      <w:r>
        <w:rPr>
          <w:rFonts w:eastAsia="Times New Roman" w:cs="Times New Roman"/>
        </w:rPr>
        <w:t xml:space="preserve"> </w:t>
      </w:r>
      <w:r w:rsidR="00366FB3">
        <w:rPr>
          <w:rFonts w:cs="Times New Roman"/>
        </w:rPr>
        <w:t>20</w:t>
      </w:r>
      <w:r w:rsidR="00CF017A">
        <w:rPr>
          <w:rFonts w:cs="Times New Roman"/>
        </w:rPr>
        <w:t>22</w:t>
      </w:r>
      <w:r w:rsidR="009B31F2">
        <w:rPr>
          <w:rFonts w:cs="Times New Roman"/>
        </w:rPr>
        <w:t>”</w:t>
      </w:r>
      <w:r>
        <w:rPr>
          <w:rFonts w:cs="Times New Roman"/>
        </w:rPr>
        <w:t xml:space="preserve"> w kategoriach „Wieś” i „Zagroda”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organizowanego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przez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Województwo</w:t>
      </w:r>
      <w:r>
        <w:rPr>
          <w:rFonts w:eastAsia="Times New Roman" w:cs="Times New Roman"/>
        </w:rPr>
        <w:t xml:space="preserve"> </w:t>
      </w:r>
      <w:r w:rsidR="009B31F2">
        <w:rPr>
          <w:rFonts w:cs="Times New Roman"/>
        </w:rPr>
        <w:t>Pomorskie,</w:t>
      </w:r>
      <w:r>
        <w:rPr>
          <w:rFonts w:eastAsia="Times New Roman" w:cs="Times New Roman"/>
        </w:rPr>
        <w:t xml:space="preserve"> oraz </w:t>
      </w:r>
      <w:r>
        <w:rPr>
          <w:rFonts w:cs="Times New Roman"/>
        </w:rPr>
        <w:t>przeprowadzenia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 w:rsidR="009B31F2">
        <w:rPr>
          <w:rFonts w:eastAsia="Times New Roman" w:cs="Times New Roman"/>
        </w:rPr>
        <w:t>„</w:t>
      </w:r>
      <w:r>
        <w:rPr>
          <w:rFonts w:cs="Times New Roman"/>
        </w:rPr>
        <w:t>Piękna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Wieś</w:t>
      </w:r>
      <w:r>
        <w:rPr>
          <w:rFonts w:eastAsia="Times New Roman" w:cs="Times New Roman"/>
        </w:rPr>
        <w:t xml:space="preserve"> Choczewo </w:t>
      </w:r>
      <w:r>
        <w:rPr>
          <w:rFonts w:cs="Times New Roman"/>
        </w:rPr>
        <w:t>20</w:t>
      </w:r>
      <w:r w:rsidR="00CF017A">
        <w:rPr>
          <w:rFonts w:cs="Times New Roman"/>
        </w:rPr>
        <w:t>22</w:t>
      </w:r>
      <w:r w:rsidR="009B31F2">
        <w:rPr>
          <w:rFonts w:cs="Times New Roman"/>
        </w:rPr>
        <w:t>”</w:t>
      </w:r>
      <w:r>
        <w:rPr>
          <w:rFonts w:cs="Times New Roman"/>
        </w:rPr>
        <w:t xml:space="preserve"> – „Posesja nierolnicza” organizowanego przez Wójta Gminy Choczewo, 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składzie:</w:t>
      </w:r>
    </w:p>
    <w:p w14:paraId="182149B6" w14:textId="4EA8C5F4" w:rsidR="00500C58" w:rsidRDefault="00500C58" w:rsidP="00500C58">
      <w:pPr>
        <w:spacing w:line="200" w:lineRule="atLeast"/>
        <w:ind w:left="283"/>
        <w:rPr>
          <w:rFonts w:cs="Times New Roman"/>
        </w:rPr>
      </w:pPr>
      <w:r>
        <w:rPr>
          <w:rFonts w:eastAsia="Times New Roman" w:cs="Times New Roman"/>
        </w:rPr>
        <w:t xml:space="preserve">-      </w:t>
      </w:r>
      <w:r w:rsidR="00CF017A">
        <w:rPr>
          <w:rFonts w:eastAsia="Times New Roman" w:cs="Times New Roman"/>
        </w:rPr>
        <w:t>Arkadiusz Ceynowa</w:t>
      </w:r>
      <w:r w:rsidR="00366FB3">
        <w:rPr>
          <w:rFonts w:eastAsia="Times New Roman" w:cs="Times New Roman"/>
        </w:rPr>
        <w:t xml:space="preserve">       </w:t>
      </w:r>
      <w:r w:rsidR="009B31F2">
        <w:rPr>
          <w:rFonts w:eastAsia="Times New Roman" w:cs="Times New Roman"/>
        </w:rPr>
        <w:t xml:space="preserve">        - </w:t>
      </w:r>
      <w:r w:rsidR="00366FB3">
        <w:rPr>
          <w:rFonts w:cs="Times New Roman"/>
        </w:rPr>
        <w:t>Z-ca Wójta</w:t>
      </w:r>
      <w:r>
        <w:rPr>
          <w:rFonts w:cs="Times New Roman"/>
        </w:rPr>
        <w:t xml:space="preserve"> Gminy Choczewo</w:t>
      </w:r>
      <w:r w:rsidR="00DE76ED" w:rsidRPr="00DE76ED">
        <w:rPr>
          <w:rFonts w:cs="Times New Roman"/>
        </w:rPr>
        <w:t xml:space="preserve"> </w:t>
      </w:r>
      <w:r w:rsidR="00DE76ED">
        <w:rPr>
          <w:rFonts w:eastAsia="Times New Roman" w:cs="Times New Roman"/>
        </w:rPr>
        <w:t>–</w:t>
      </w:r>
      <w:r w:rsidR="00DE76ED">
        <w:rPr>
          <w:rFonts w:cs="Times New Roman"/>
        </w:rPr>
        <w:t>– przewodniczący</w:t>
      </w:r>
      <w:r>
        <w:rPr>
          <w:rFonts w:cs="Times New Roman"/>
        </w:rPr>
        <w:t>,</w:t>
      </w:r>
    </w:p>
    <w:p w14:paraId="50158ACF" w14:textId="77777777" w:rsidR="009B31F2" w:rsidRDefault="00500C58" w:rsidP="00500C58">
      <w:pPr>
        <w:spacing w:line="200" w:lineRule="atLeast"/>
        <w:ind w:left="283"/>
        <w:rPr>
          <w:rFonts w:cs="Times New Roman"/>
        </w:rPr>
      </w:pPr>
      <w:r>
        <w:rPr>
          <w:rFonts w:cs="Times New Roman"/>
        </w:rPr>
        <w:t>-      Elżbieta</w:t>
      </w:r>
      <w:r>
        <w:rPr>
          <w:rFonts w:eastAsia="Times New Roman" w:cs="Times New Roman"/>
        </w:rPr>
        <w:t xml:space="preserve"> </w:t>
      </w:r>
      <w:r w:rsidR="009B31F2">
        <w:rPr>
          <w:rFonts w:cs="Times New Roman"/>
        </w:rPr>
        <w:t>Błażejewska   -</w:t>
      </w:r>
      <w:r w:rsidR="00A24A60">
        <w:rPr>
          <w:rFonts w:cs="Times New Roman"/>
        </w:rPr>
        <w:t xml:space="preserve"> P</w:t>
      </w:r>
      <w:r>
        <w:rPr>
          <w:rFonts w:cs="Times New Roman"/>
        </w:rPr>
        <w:t>rzedstawiciel Po</w:t>
      </w:r>
      <w:r w:rsidR="00DE76ED">
        <w:rPr>
          <w:rFonts w:cs="Times New Roman"/>
        </w:rPr>
        <w:t>morskiego Ośrodka Doradztwa</w:t>
      </w:r>
      <w:r>
        <w:rPr>
          <w:rFonts w:cs="Times New Roman"/>
        </w:rPr>
        <w:t xml:space="preserve"> Rolniczego w </w:t>
      </w:r>
    </w:p>
    <w:p w14:paraId="657B00D0" w14:textId="77777777" w:rsidR="00500C58" w:rsidRDefault="009B31F2" w:rsidP="00500C58">
      <w:pPr>
        <w:spacing w:line="200" w:lineRule="atLeast"/>
        <w:ind w:left="283"/>
        <w:rPr>
          <w:rFonts w:cs="Times New Roman"/>
        </w:rPr>
      </w:pPr>
      <w:r>
        <w:rPr>
          <w:rFonts w:cs="Times New Roman"/>
        </w:rPr>
        <w:t xml:space="preserve">                                               </w:t>
      </w:r>
      <w:r w:rsidR="00500C58">
        <w:rPr>
          <w:rFonts w:cs="Times New Roman"/>
        </w:rPr>
        <w:t>Gdańsku</w:t>
      </w:r>
      <w:r w:rsidR="00DE76ED">
        <w:rPr>
          <w:rFonts w:eastAsia="Times New Roman" w:cs="Times New Roman"/>
        </w:rPr>
        <w:t xml:space="preserve">– </w:t>
      </w:r>
      <w:r w:rsidR="00DE76ED">
        <w:rPr>
          <w:rFonts w:cs="Times New Roman"/>
        </w:rPr>
        <w:t>członek</w:t>
      </w:r>
      <w:r w:rsidR="00500C58">
        <w:rPr>
          <w:rFonts w:cs="Times New Roman"/>
        </w:rPr>
        <w:t>,</w:t>
      </w:r>
    </w:p>
    <w:p w14:paraId="3ADB0EB1" w14:textId="136C8C95" w:rsidR="00500C58" w:rsidRDefault="009E0E82" w:rsidP="00500C58">
      <w:pPr>
        <w:spacing w:line="200" w:lineRule="atLeast"/>
        <w:ind w:left="283"/>
        <w:rPr>
          <w:rFonts w:cs="Times New Roman"/>
        </w:rPr>
      </w:pPr>
      <w:r>
        <w:rPr>
          <w:rFonts w:cs="Times New Roman"/>
        </w:rPr>
        <w:t xml:space="preserve">-   </w:t>
      </w:r>
      <w:r w:rsidR="00581656">
        <w:rPr>
          <w:rFonts w:cs="Times New Roman"/>
        </w:rPr>
        <w:t>Ewelina Witkowska</w:t>
      </w:r>
      <w:r w:rsidR="009B31F2">
        <w:rPr>
          <w:rFonts w:cs="Times New Roman"/>
        </w:rPr>
        <w:t xml:space="preserve"> </w:t>
      </w:r>
      <w:r w:rsidR="00581656">
        <w:rPr>
          <w:rFonts w:cs="Times New Roman"/>
        </w:rPr>
        <w:t>–</w:t>
      </w:r>
      <w:r w:rsidR="00A24A60">
        <w:rPr>
          <w:rFonts w:cs="Times New Roman"/>
        </w:rPr>
        <w:t xml:space="preserve"> </w:t>
      </w:r>
      <w:r w:rsidR="00581656">
        <w:rPr>
          <w:rFonts w:cs="Times New Roman"/>
        </w:rPr>
        <w:t>Pracownik d</w:t>
      </w:r>
      <w:r w:rsidR="008055E1">
        <w:rPr>
          <w:rFonts w:cs="Times New Roman"/>
        </w:rPr>
        <w:t>s.</w:t>
      </w:r>
      <w:r w:rsidR="00581656">
        <w:rPr>
          <w:rFonts w:cs="Times New Roman"/>
        </w:rPr>
        <w:t xml:space="preserve"> </w:t>
      </w:r>
      <w:r w:rsidR="008055E1">
        <w:rPr>
          <w:rFonts w:cs="Times New Roman"/>
        </w:rPr>
        <w:t xml:space="preserve">Sportu, </w:t>
      </w:r>
      <w:r w:rsidR="00581656">
        <w:rPr>
          <w:rFonts w:cs="Times New Roman"/>
        </w:rPr>
        <w:t>Kultury</w:t>
      </w:r>
      <w:r w:rsidR="008055E1">
        <w:rPr>
          <w:rFonts w:cs="Times New Roman"/>
        </w:rPr>
        <w:t>,</w:t>
      </w:r>
      <w:r w:rsidR="00581656">
        <w:rPr>
          <w:rFonts w:cs="Times New Roman"/>
        </w:rPr>
        <w:t xml:space="preserve"> i Współpracy</w:t>
      </w:r>
      <w:r w:rsidR="008055E1">
        <w:rPr>
          <w:rFonts w:cs="Times New Roman"/>
        </w:rPr>
        <w:t xml:space="preserve"> z Organizacjami Pozarządowymi</w:t>
      </w:r>
      <w:r w:rsidR="00581656">
        <w:rPr>
          <w:rFonts w:cs="Times New Roman"/>
        </w:rPr>
        <w:t xml:space="preserve"> </w:t>
      </w:r>
      <w:r w:rsidR="00A24A60">
        <w:rPr>
          <w:rFonts w:cs="Times New Roman"/>
        </w:rPr>
        <w:t xml:space="preserve"> </w:t>
      </w:r>
      <w:r w:rsidR="00DE76ED">
        <w:rPr>
          <w:rFonts w:eastAsia="Times New Roman" w:cs="Times New Roman"/>
        </w:rPr>
        <w:t xml:space="preserve">– </w:t>
      </w:r>
      <w:r w:rsidR="00DE76ED">
        <w:rPr>
          <w:rFonts w:cs="Times New Roman"/>
        </w:rPr>
        <w:t>członek</w:t>
      </w:r>
      <w:r w:rsidR="00500C58">
        <w:rPr>
          <w:rFonts w:cs="Times New Roman"/>
        </w:rPr>
        <w:t xml:space="preserve">. </w:t>
      </w:r>
    </w:p>
    <w:p w14:paraId="00CF820F" w14:textId="77777777" w:rsidR="00500C58" w:rsidRDefault="00500C58" w:rsidP="00500C58">
      <w:pPr>
        <w:spacing w:line="200" w:lineRule="atLeast"/>
        <w:ind w:left="283"/>
      </w:pPr>
    </w:p>
    <w:p w14:paraId="33BD2030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2</w:t>
      </w:r>
    </w:p>
    <w:p w14:paraId="7988A7C1" w14:textId="77777777" w:rsidR="00500C58" w:rsidRDefault="00500C58" w:rsidP="00500C58">
      <w:p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Zadaniem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Komisji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Konkursowej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jest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oceny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zgłoszonych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gminnego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etapu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sporządzenie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protokołu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rozstrzygnięcia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</w:t>
      </w:r>
      <w:r w:rsidR="00DE76ED">
        <w:rPr>
          <w:rFonts w:cs="Times New Roman"/>
        </w:rPr>
        <w:t>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oraz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zgłoszenie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laureatów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miejsc w kategorii „Wieś” i „Zagroda”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zdobytych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szczeblu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gminnym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konkursu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szczeblu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powiatowym.</w:t>
      </w:r>
    </w:p>
    <w:p w14:paraId="0A98860C" w14:textId="77777777" w:rsidR="00500C58" w:rsidRDefault="00500C58" w:rsidP="00500C58">
      <w:pPr>
        <w:spacing w:line="200" w:lineRule="atLeast"/>
        <w:jc w:val="both"/>
      </w:pPr>
    </w:p>
    <w:p w14:paraId="185B3E06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3</w:t>
      </w:r>
    </w:p>
    <w:p w14:paraId="7F67207A" w14:textId="77777777" w:rsidR="00505571" w:rsidRPr="00505571" w:rsidRDefault="00500C58" w:rsidP="00505571">
      <w:pPr>
        <w:pStyle w:val="Akapitzlist"/>
        <w:numPr>
          <w:ilvl w:val="0"/>
          <w:numId w:val="3"/>
        </w:numPr>
        <w:spacing w:line="200" w:lineRule="atLeast"/>
        <w:jc w:val="both"/>
        <w:rPr>
          <w:rFonts w:eastAsia="Times New Roman" w:cs="Times New Roman"/>
        </w:rPr>
      </w:pPr>
      <w:r w:rsidRPr="00A25AC0">
        <w:rPr>
          <w:rFonts w:eastAsia="Times New Roman" w:cs="Times New Roman"/>
        </w:rPr>
        <w:t>W konkursie nie mogą brać udziału laureaci I, II, i III miejsc w poprzednich 3 edycjach konkursu w kategorii „Zagroda” oraz</w:t>
      </w:r>
      <w:r w:rsidR="00662258">
        <w:rPr>
          <w:rFonts w:eastAsia="Times New Roman" w:cs="Times New Roman"/>
        </w:rPr>
        <w:t xml:space="preserve"> laureaci I, II, III miejsc w kategorii „Posesja nierolnicza”</w:t>
      </w:r>
      <w:r w:rsidR="006508B6">
        <w:rPr>
          <w:rFonts w:eastAsia="Times New Roman" w:cs="Times New Roman"/>
        </w:rPr>
        <w:t>,</w:t>
      </w:r>
      <w:r w:rsidRPr="00A25AC0">
        <w:rPr>
          <w:rFonts w:eastAsia="Times New Roman" w:cs="Times New Roman"/>
        </w:rPr>
        <w:t xml:space="preserve"> laureaci I miejsc w kategorii „Wieś” w poprzednich 3 edycjach konkursu.</w:t>
      </w:r>
      <w:r>
        <w:rPr>
          <w:rFonts w:eastAsia="Times New Roman" w:cs="Times New Roman"/>
        </w:rPr>
        <w:t xml:space="preserve"> W konkursie nie może brać udziału wieś, gdz</w:t>
      </w:r>
      <w:r w:rsidR="00505571">
        <w:rPr>
          <w:rFonts w:eastAsia="Times New Roman" w:cs="Times New Roman"/>
        </w:rPr>
        <w:t>ie znajduje się siedziba gminy.</w:t>
      </w:r>
      <w:r w:rsidR="008907A0">
        <w:rPr>
          <w:rFonts w:eastAsia="Times New Roman" w:cs="Times New Roman"/>
        </w:rPr>
        <w:t xml:space="preserve"> Wyklucza się udział w konkursie laureatów I miejsc finałów wojewódzkich poprzednich 10 edycji konkursu „Piękna Wieś Pomorska”. </w:t>
      </w:r>
    </w:p>
    <w:p w14:paraId="3255E048" w14:textId="77777777" w:rsidR="00DE76ED" w:rsidRPr="00505571" w:rsidRDefault="00505571" w:rsidP="00500C58">
      <w:pPr>
        <w:pStyle w:val="Akapitzlist"/>
        <w:numPr>
          <w:ilvl w:val="0"/>
          <w:numId w:val="3"/>
        </w:numPr>
        <w:spacing w:line="200" w:lineRule="atLeast"/>
        <w:jc w:val="both"/>
        <w:rPr>
          <w:rFonts w:eastAsia="Times New Roman" w:cs="Times New Roman"/>
          <w:b/>
          <w:u w:val="single"/>
        </w:rPr>
      </w:pPr>
      <w:r w:rsidRPr="00505571">
        <w:rPr>
          <w:rFonts w:eastAsia="Times New Roman" w:cs="Times New Roman"/>
          <w:b/>
          <w:u w:val="single"/>
        </w:rPr>
        <w:t xml:space="preserve">W kategorii „Zagroda” mogą brać udział zagrody rolnicze, tj. siedliska czynnych gospodarstw rolniczych, będące miejscem zamieszkania oraz pracy rolnika i jego rodziny, w tym </w:t>
      </w:r>
      <w:r w:rsidRPr="002346A4">
        <w:rPr>
          <w:rFonts w:eastAsia="Times New Roman" w:cs="Times New Roman"/>
          <w:b/>
          <w:u w:val="single"/>
        </w:rPr>
        <w:t>gospodarstwa rolne</w:t>
      </w:r>
      <w:r w:rsidRPr="00505571">
        <w:rPr>
          <w:rFonts w:eastAsia="Times New Roman" w:cs="Times New Roman"/>
          <w:b/>
          <w:u w:val="single"/>
        </w:rPr>
        <w:t xml:space="preserve"> prowadzące dodatkowo działalność agroturystyczną. </w:t>
      </w:r>
    </w:p>
    <w:p w14:paraId="2389FCA8" w14:textId="5F4D43C1" w:rsidR="00500C58" w:rsidRPr="00A25AC0" w:rsidRDefault="00500C58" w:rsidP="00500C58">
      <w:pPr>
        <w:pStyle w:val="Akapitzlist"/>
        <w:numPr>
          <w:ilvl w:val="0"/>
          <w:numId w:val="3"/>
        </w:numPr>
        <w:spacing w:line="200" w:lineRule="atLeast"/>
        <w:jc w:val="both"/>
        <w:rPr>
          <w:rFonts w:eastAsia="Times New Roman" w:cs="Times New Roman"/>
          <w:szCs w:val="24"/>
        </w:rPr>
      </w:pPr>
      <w:r w:rsidRPr="00A25AC0">
        <w:rPr>
          <w:rFonts w:eastAsia="Times New Roman" w:cs="Times New Roman"/>
        </w:rPr>
        <w:t xml:space="preserve">Wyznacza się limit po 2 zgłoszenia dla kategorii „Zagroda” i „Posesja nierolnicza” oraz po </w:t>
      </w:r>
      <w:r w:rsidR="009E0E82">
        <w:rPr>
          <w:rFonts w:eastAsia="Times New Roman" w:cs="Times New Roman"/>
        </w:rPr>
        <w:t xml:space="preserve"> </w:t>
      </w:r>
      <w:r w:rsidRPr="00A25AC0">
        <w:rPr>
          <w:rFonts w:eastAsia="Times New Roman" w:cs="Times New Roman"/>
        </w:rPr>
        <w:t>1 zgłoszeniu w kategorii „Wieś”. Warunkiem przystąpienia do konkursu jest założenie odpowiedniej karty zgłoszeniowej u</w:t>
      </w:r>
      <w:r>
        <w:rPr>
          <w:rFonts w:eastAsia="Times New Roman" w:cs="Times New Roman"/>
        </w:rPr>
        <w:t xml:space="preserve"> właściwego</w:t>
      </w:r>
      <w:r w:rsidRPr="00A25AC0">
        <w:rPr>
          <w:rFonts w:eastAsia="Times New Roman" w:cs="Times New Roman"/>
        </w:rPr>
        <w:t xml:space="preserve"> sołtysa. Termin przyjmowania przez sołtysów kart zgłoszeniowych upływa </w:t>
      </w:r>
      <w:r w:rsidRPr="00D54431">
        <w:rPr>
          <w:rFonts w:eastAsia="Times New Roman" w:cs="Times New Roman"/>
          <w:u w:val="single"/>
        </w:rPr>
        <w:t xml:space="preserve">w dniu </w:t>
      </w:r>
      <w:r w:rsidR="00780F7E">
        <w:rPr>
          <w:rFonts w:eastAsia="Times New Roman" w:cs="Times New Roman"/>
          <w:u w:val="single"/>
        </w:rPr>
        <w:t>18</w:t>
      </w:r>
      <w:r w:rsidRPr="00D54431">
        <w:rPr>
          <w:rFonts w:eastAsia="Times New Roman" w:cs="Times New Roman"/>
          <w:u w:val="single"/>
        </w:rPr>
        <w:t xml:space="preserve"> </w:t>
      </w:r>
      <w:r w:rsidR="00A24A60">
        <w:rPr>
          <w:rFonts w:eastAsia="Times New Roman" w:cs="Times New Roman"/>
          <w:u w:val="single"/>
        </w:rPr>
        <w:t>ma</w:t>
      </w:r>
      <w:r w:rsidR="00CF017A">
        <w:rPr>
          <w:rFonts w:eastAsia="Times New Roman" w:cs="Times New Roman"/>
          <w:u w:val="single"/>
        </w:rPr>
        <w:t>ja</w:t>
      </w:r>
      <w:r w:rsidRPr="00D54431">
        <w:rPr>
          <w:rFonts w:eastAsia="Times New Roman" w:cs="Times New Roman"/>
          <w:u w:val="single"/>
        </w:rPr>
        <w:t xml:space="preserve"> 20</w:t>
      </w:r>
      <w:r w:rsidR="00CF017A">
        <w:rPr>
          <w:rFonts w:eastAsia="Times New Roman" w:cs="Times New Roman"/>
          <w:u w:val="single"/>
        </w:rPr>
        <w:t>22</w:t>
      </w:r>
      <w:r w:rsidRPr="00D54431">
        <w:rPr>
          <w:rFonts w:eastAsia="Times New Roman" w:cs="Times New Roman"/>
          <w:u w:val="single"/>
        </w:rPr>
        <w:t xml:space="preserve"> roku</w:t>
      </w:r>
      <w:r w:rsidRPr="00A25AC0">
        <w:rPr>
          <w:rFonts w:eastAsia="Times New Roman" w:cs="Times New Roman"/>
        </w:rPr>
        <w:t xml:space="preserve">. Deklaracje są dostępne u sołtysów poszczególnych wsi oraz na stronie internetowej Urzędu Gminy Choczewo. </w:t>
      </w:r>
    </w:p>
    <w:p w14:paraId="7FAE6BFB" w14:textId="0C4B99CF" w:rsidR="00500C58" w:rsidRPr="00A25AC0" w:rsidRDefault="00500C58" w:rsidP="00500C58">
      <w:pPr>
        <w:pStyle w:val="Akapitzlist"/>
        <w:numPr>
          <w:ilvl w:val="0"/>
          <w:numId w:val="3"/>
        </w:numPr>
        <w:spacing w:line="200" w:lineRule="atLeast"/>
        <w:jc w:val="both"/>
        <w:rPr>
          <w:rFonts w:eastAsia="Times New Roman" w:cs="Times New Roman"/>
          <w:szCs w:val="24"/>
        </w:rPr>
      </w:pPr>
      <w:r w:rsidRPr="00A25AC0">
        <w:rPr>
          <w:rFonts w:eastAsia="Times New Roman" w:cs="Times New Roman"/>
        </w:rPr>
        <w:t xml:space="preserve">Sołtysi składają </w:t>
      </w:r>
      <w:r w:rsidRPr="00D54431">
        <w:rPr>
          <w:rFonts w:eastAsia="Times New Roman" w:cs="Times New Roman"/>
          <w:u w:val="single"/>
        </w:rPr>
        <w:t xml:space="preserve">do dnia </w:t>
      </w:r>
      <w:r w:rsidR="005A212C">
        <w:rPr>
          <w:rFonts w:eastAsia="Times New Roman" w:cs="Times New Roman"/>
          <w:u w:val="single"/>
        </w:rPr>
        <w:t>2</w:t>
      </w:r>
      <w:r w:rsidR="00780F7E">
        <w:rPr>
          <w:rFonts w:eastAsia="Times New Roman" w:cs="Times New Roman"/>
          <w:u w:val="single"/>
        </w:rPr>
        <w:t>0</w:t>
      </w:r>
      <w:r w:rsidRPr="00D54431">
        <w:rPr>
          <w:rFonts w:eastAsia="Times New Roman" w:cs="Times New Roman"/>
          <w:u w:val="single"/>
        </w:rPr>
        <w:t xml:space="preserve"> </w:t>
      </w:r>
      <w:r w:rsidR="005A212C">
        <w:rPr>
          <w:rFonts w:eastAsia="Times New Roman" w:cs="Times New Roman"/>
          <w:u w:val="single"/>
        </w:rPr>
        <w:t>maja</w:t>
      </w:r>
      <w:r w:rsidRPr="00D54431">
        <w:rPr>
          <w:rFonts w:eastAsia="Times New Roman" w:cs="Times New Roman"/>
          <w:u w:val="single"/>
        </w:rPr>
        <w:t xml:space="preserve"> 20</w:t>
      </w:r>
      <w:r w:rsidR="005A212C">
        <w:rPr>
          <w:rFonts w:eastAsia="Times New Roman" w:cs="Times New Roman"/>
          <w:u w:val="single"/>
        </w:rPr>
        <w:t>22</w:t>
      </w:r>
      <w:r w:rsidRPr="00D54431">
        <w:rPr>
          <w:rFonts w:eastAsia="Times New Roman" w:cs="Times New Roman"/>
          <w:u w:val="single"/>
        </w:rPr>
        <w:t xml:space="preserve"> roku</w:t>
      </w:r>
      <w:r w:rsidRPr="00A25AC0">
        <w:rPr>
          <w:rFonts w:eastAsia="Times New Roman" w:cs="Times New Roman"/>
        </w:rPr>
        <w:t xml:space="preserve"> w Urzędzie </w:t>
      </w:r>
      <w:r>
        <w:rPr>
          <w:rFonts w:eastAsia="Times New Roman" w:cs="Times New Roman"/>
        </w:rPr>
        <w:t>G</w:t>
      </w:r>
      <w:r w:rsidRPr="00A25AC0">
        <w:rPr>
          <w:rFonts w:eastAsia="Times New Roman" w:cs="Times New Roman"/>
        </w:rPr>
        <w:t xml:space="preserve">miny Choczewo otrzymane karty zgłoszeniowe w ilości wskazanej </w:t>
      </w:r>
      <w:r w:rsidR="008F291D">
        <w:rPr>
          <w:rFonts w:eastAsia="Times New Roman" w:cs="Times New Roman"/>
        </w:rPr>
        <w:t>w pkt. 3</w:t>
      </w:r>
      <w:r w:rsidRPr="00A25AC0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W przypadku większej ilości zgłoszeń niż ustalony limit – sołtys wraz z radą sołecką dokona wyboru spośród złożonych zgłoszeń.  </w:t>
      </w:r>
    </w:p>
    <w:p w14:paraId="617169CD" w14:textId="0FF45EB2" w:rsidR="00500C58" w:rsidRPr="00D54431" w:rsidRDefault="00500C58" w:rsidP="00500C58">
      <w:pPr>
        <w:pStyle w:val="Akapitzlist"/>
        <w:numPr>
          <w:ilvl w:val="0"/>
          <w:numId w:val="3"/>
        </w:numPr>
        <w:spacing w:line="200" w:lineRule="atLeast"/>
        <w:jc w:val="both"/>
        <w:rPr>
          <w:rFonts w:eastAsia="Times New Roman" w:cs="Times New Roman"/>
          <w:szCs w:val="24"/>
        </w:rPr>
      </w:pPr>
      <w:r>
        <w:t>Karta zgłoszeniowa do Konkursu Piękna Wieś Choczewo 20</w:t>
      </w:r>
      <w:r w:rsidR="005A212C">
        <w:t>22</w:t>
      </w:r>
      <w:r>
        <w:t xml:space="preserve"> w kategorii „Posesja nierolnicza” stanowi załącznik nr 1 do zarządzenia. </w:t>
      </w:r>
    </w:p>
    <w:p w14:paraId="56F4D3C9" w14:textId="77777777" w:rsidR="00500C58" w:rsidRDefault="00500C58" w:rsidP="00500C58">
      <w:pPr>
        <w:pStyle w:val="Akapitzlist"/>
        <w:spacing w:line="200" w:lineRule="atLeast"/>
        <w:jc w:val="both"/>
        <w:rPr>
          <w:rFonts w:eastAsia="Times New Roman" w:cs="Times New Roman"/>
          <w:szCs w:val="24"/>
        </w:rPr>
      </w:pPr>
    </w:p>
    <w:p w14:paraId="096D9898" w14:textId="77777777" w:rsidR="008907A0" w:rsidRDefault="008907A0" w:rsidP="00500C58">
      <w:pPr>
        <w:pStyle w:val="Akapitzlist"/>
        <w:spacing w:line="200" w:lineRule="atLeast"/>
        <w:jc w:val="both"/>
        <w:rPr>
          <w:rFonts w:eastAsia="Times New Roman" w:cs="Times New Roman"/>
          <w:szCs w:val="24"/>
        </w:rPr>
      </w:pPr>
    </w:p>
    <w:p w14:paraId="4C83B923" w14:textId="77777777" w:rsidR="008907A0" w:rsidRPr="00A25AC0" w:rsidRDefault="008907A0" w:rsidP="00500C58">
      <w:pPr>
        <w:pStyle w:val="Akapitzlist"/>
        <w:spacing w:line="200" w:lineRule="atLeast"/>
        <w:jc w:val="both"/>
        <w:rPr>
          <w:rFonts w:eastAsia="Times New Roman" w:cs="Times New Roman"/>
          <w:szCs w:val="24"/>
        </w:rPr>
      </w:pPr>
    </w:p>
    <w:p w14:paraId="74625D36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4</w:t>
      </w:r>
    </w:p>
    <w:p w14:paraId="7C9ED73A" w14:textId="66690EE8" w:rsidR="00500C58" w:rsidRPr="008907A0" w:rsidRDefault="00500C58" w:rsidP="008907A0">
      <w:pPr>
        <w:spacing w:line="2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Komisja dokona oceny zgłoszonych do konkursu wsi, zagród i posesji nierolniczych w terminie </w:t>
      </w:r>
      <w:r w:rsidRPr="00B003F2">
        <w:rPr>
          <w:rFonts w:eastAsia="Times New Roman" w:cs="Times New Roman"/>
          <w:bCs/>
          <w:u w:val="single"/>
        </w:rPr>
        <w:t xml:space="preserve">do </w:t>
      </w:r>
      <w:r w:rsidR="00780F7E">
        <w:rPr>
          <w:rFonts w:eastAsia="Times New Roman" w:cs="Times New Roman"/>
          <w:bCs/>
          <w:u w:val="single"/>
        </w:rPr>
        <w:t>27</w:t>
      </w:r>
      <w:r w:rsidR="00366FB3">
        <w:rPr>
          <w:rFonts w:eastAsia="Times New Roman" w:cs="Times New Roman"/>
          <w:bCs/>
          <w:u w:val="single"/>
        </w:rPr>
        <w:t xml:space="preserve"> maja</w:t>
      </w:r>
      <w:r w:rsidRPr="00B003F2">
        <w:rPr>
          <w:rFonts w:eastAsia="Times New Roman" w:cs="Times New Roman"/>
          <w:bCs/>
          <w:u w:val="single"/>
        </w:rPr>
        <w:t xml:space="preserve"> 20</w:t>
      </w:r>
      <w:r w:rsidR="005A212C">
        <w:rPr>
          <w:rFonts w:eastAsia="Times New Roman" w:cs="Times New Roman"/>
          <w:bCs/>
          <w:u w:val="single"/>
        </w:rPr>
        <w:t>22</w:t>
      </w:r>
      <w:r w:rsidRPr="00B003F2">
        <w:rPr>
          <w:rFonts w:eastAsia="Times New Roman" w:cs="Times New Roman"/>
          <w:bCs/>
          <w:u w:val="single"/>
        </w:rPr>
        <w:t xml:space="preserve"> roku.</w:t>
      </w:r>
      <w:r w:rsidR="009E0E82">
        <w:rPr>
          <w:rFonts w:eastAsia="Times New Roman" w:cs="Times New Roman"/>
          <w:bCs/>
        </w:rPr>
        <w:t xml:space="preserve"> </w:t>
      </w:r>
      <w:r w:rsidRPr="00D54431">
        <w:rPr>
          <w:rFonts w:eastAsia="Times New Roman" w:cs="Times New Roman"/>
          <w:bCs/>
        </w:rPr>
        <w:t>P</w:t>
      </w:r>
      <w:r>
        <w:rPr>
          <w:rFonts w:eastAsia="Times New Roman" w:cs="Times New Roman"/>
        </w:rPr>
        <w:t xml:space="preserve">osesje nierolnicze ocenione zostaną </w:t>
      </w:r>
      <w:r w:rsidRPr="00F74ECE">
        <w:rPr>
          <w:rFonts w:eastAsia="Times New Roman" w:cs="Times New Roman"/>
          <w:bCs/>
        </w:rPr>
        <w:t xml:space="preserve">zgodnie z </w:t>
      </w:r>
      <w:r>
        <w:rPr>
          <w:rFonts w:eastAsia="Times New Roman" w:cs="Times New Roman"/>
          <w:bCs/>
        </w:rPr>
        <w:t>załącznikiem 2 do zarządzenia.</w:t>
      </w:r>
    </w:p>
    <w:p w14:paraId="74B3BA96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</w:p>
    <w:p w14:paraId="2E0A09B3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5</w:t>
      </w:r>
    </w:p>
    <w:p w14:paraId="5222DF95" w14:textId="77777777" w:rsidR="002346A4" w:rsidRDefault="002346A4" w:rsidP="00500C58">
      <w:pPr>
        <w:spacing w:line="200" w:lineRule="atLeast"/>
        <w:jc w:val="center"/>
        <w:rPr>
          <w:rFonts w:eastAsia="Times New Roman" w:cs="Times New Roman"/>
        </w:rPr>
      </w:pPr>
    </w:p>
    <w:p w14:paraId="1EE842E1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  <w:b/>
          <w:bCs/>
        </w:rPr>
      </w:pPr>
      <w:r>
        <w:rPr>
          <w:rFonts w:eastAsia="SimSun"/>
        </w:rPr>
        <w:t xml:space="preserve">1. </w:t>
      </w:r>
      <w:r w:rsidRPr="00D40CFC">
        <w:rPr>
          <w:rFonts w:eastAsia="SimSun"/>
        </w:rPr>
        <w:t>Za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przyznane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miejsca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i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wyróżnienia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Komisja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ustaliła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następujące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nagrody:</w:t>
      </w:r>
    </w:p>
    <w:p w14:paraId="4F5A6CDB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</w:rPr>
      </w:pPr>
      <w:r w:rsidRPr="00D40CFC">
        <w:rPr>
          <w:rFonts w:eastAsia="Times New Roman"/>
          <w:b/>
          <w:bCs/>
        </w:rPr>
        <w:t xml:space="preserve">   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w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kategorii</w:t>
      </w:r>
      <w:r w:rsidRPr="00D40CFC">
        <w:rPr>
          <w:rFonts w:eastAsia="Times New Roman"/>
          <w:b/>
          <w:bCs/>
        </w:rPr>
        <w:t xml:space="preserve"> „</w:t>
      </w:r>
      <w:r w:rsidRPr="00D40CFC">
        <w:rPr>
          <w:rFonts w:eastAsia="SimSun"/>
          <w:b/>
          <w:bCs/>
        </w:rPr>
        <w:t>Posesja nierolnicza</w:t>
      </w:r>
      <w:r w:rsidRPr="00D40CFC">
        <w:rPr>
          <w:rFonts w:eastAsia="Times New Roman"/>
          <w:b/>
          <w:bCs/>
        </w:rPr>
        <w:t>”</w:t>
      </w:r>
      <w:r w:rsidRPr="00D40CFC">
        <w:rPr>
          <w:rFonts w:eastAsia="SimSun"/>
          <w:b/>
          <w:bCs/>
        </w:rPr>
        <w:t>:</w:t>
      </w:r>
    </w:p>
    <w:p w14:paraId="5B0EF376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  <w:b/>
          <w:bCs/>
        </w:rPr>
      </w:pPr>
      <w:r w:rsidRPr="00D40CFC">
        <w:rPr>
          <w:rFonts w:eastAsia="Times New Roman"/>
        </w:rPr>
        <w:t xml:space="preserve">           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zajęcie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I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miejsca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Times New Roman"/>
        </w:rPr>
        <w:t xml:space="preserve">– </w:t>
      </w:r>
      <w:r w:rsidRPr="00D40CFC">
        <w:rPr>
          <w:rFonts w:eastAsia="SimSun"/>
        </w:rPr>
        <w:t>nagroda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o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 xml:space="preserve">wartości </w:t>
      </w:r>
      <w:r w:rsidR="00366FB3">
        <w:rPr>
          <w:rFonts w:eastAsia="Times New Roman"/>
          <w:b/>
          <w:bCs/>
        </w:rPr>
        <w:t xml:space="preserve"> 750</w:t>
      </w:r>
      <w:r w:rsidRPr="00D40CFC">
        <w:rPr>
          <w:rFonts w:eastAsia="SimSun"/>
          <w:b/>
          <w:bCs/>
        </w:rPr>
        <w:t>,00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zł,</w:t>
      </w:r>
    </w:p>
    <w:p w14:paraId="679ED0E7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</w:rPr>
      </w:pPr>
      <w:r w:rsidRPr="00D40CFC">
        <w:rPr>
          <w:rFonts w:eastAsia="Times New Roman"/>
          <w:b/>
          <w:bCs/>
        </w:rPr>
        <w:tab/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zajęcie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II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miejsca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Times New Roman"/>
        </w:rPr>
        <w:t xml:space="preserve">– </w:t>
      </w:r>
      <w:r w:rsidRPr="00D40CFC">
        <w:rPr>
          <w:rFonts w:eastAsia="SimSun"/>
        </w:rPr>
        <w:t>nagroda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o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wartości</w:t>
      </w:r>
      <w:r w:rsidRPr="00D40CFC">
        <w:rPr>
          <w:rFonts w:eastAsia="Times New Roman"/>
        </w:rPr>
        <w:t xml:space="preserve">  </w:t>
      </w:r>
      <w:r w:rsidR="00366FB3">
        <w:rPr>
          <w:rFonts w:eastAsia="Times New Roman"/>
          <w:b/>
          <w:bCs/>
        </w:rPr>
        <w:t>50</w:t>
      </w:r>
      <w:r w:rsidRPr="00D40CFC">
        <w:rPr>
          <w:rFonts w:eastAsia="SimSun"/>
          <w:b/>
          <w:bCs/>
        </w:rPr>
        <w:t>0,00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zł,</w:t>
      </w:r>
    </w:p>
    <w:p w14:paraId="52C1225B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</w:rPr>
      </w:pPr>
      <w:r w:rsidRPr="00D40CFC">
        <w:rPr>
          <w:rFonts w:eastAsia="Times New Roman"/>
        </w:rPr>
        <w:tab/>
      </w:r>
      <w:r w:rsidRPr="00D40CFC">
        <w:rPr>
          <w:rFonts w:eastAsia="Times New Roman"/>
          <w:b/>
          <w:bCs/>
        </w:rPr>
        <w:t xml:space="preserve">- za zajęcie III miejsca – </w:t>
      </w:r>
      <w:r w:rsidRPr="00D40CFC">
        <w:rPr>
          <w:rFonts w:eastAsia="Times New Roman"/>
        </w:rPr>
        <w:t>nagroda o wartości</w:t>
      </w:r>
      <w:r w:rsidRPr="00D40CFC">
        <w:rPr>
          <w:rFonts w:eastAsia="Times New Roman"/>
          <w:b/>
          <w:bCs/>
        </w:rPr>
        <w:t xml:space="preserve"> 300,00 zł,</w:t>
      </w:r>
    </w:p>
    <w:p w14:paraId="564FE13D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</w:rPr>
      </w:pPr>
      <w:r w:rsidRPr="00D40CFC">
        <w:rPr>
          <w:rFonts w:eastAsia="Times New Roman"/>
        </w:rPr>
        <w:t xml:space="preserve">           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wyróżnienie</w:t>
      </w:r>
      <w:r w:rsidRPr="00D40CFC">
        <w:rPr>
          <w:rFonts w:eastAsia="Times New Roman"/>
        </w:rPr>
        <w:t xml:space="preserve"> – </w:t>
      </w:r>
      <w:r w:rsidRPr="00D40CFC">
        <w:rPr>
          <w:rFonts w:eastAsia="SimSun"/>
        </w:rPr>
        <w:t>nagroda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o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wartości</w:t>
      </w:r>
      <w:r w:rsidRPr="00D40CFC">
        <w:rPr>
          <w:rFonts w:eastAsia="Times New Roman"/>
          <w:b/>
          <w:bCs/>
        </w:rPr>
        <w:t xml:space="preserve"> 1</w:t>
      </w:r>
      <w:r w:rsidRPr="00D40CFC">
        <w:rPr>
          <w:rFonts w:eastAsia="SimSun"/>
          <w:b/>
          <w:bCs/>
        </w:rPr>
        <w:t>00,00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zł,</w:t>
      </w:r>
      <w:r w:rsidRPr="00D40CFC">
        <w:rPr>
          <w:rFonts w:eastAsia="Times New Roman"/>
        </w:rPr>
        <w:t xml:space="preserve">  </w:t>
      </w:r>
    </w:p>
    <w:p w14:paraId="5180B561" w14:textId="77777777" w:rsidR="008907A0" w:rsidRPr="00D40CFC" w:rsidRDefault="008907A0" w:rsidP="008907A0">
      <w:pPr>
        <w:spacing w:line="360" w:lineRule="auto"/>
        <w:jc w:val="both"/>
        <w:rPr>
          <w:rFonts w:eastAsia="SimSun"/>
          <w:b/>
          <w:bCs/>
        </w:rPr>
      </w:pPr>
      <w:r w:rsidRPr="00D40CFC">
        <w:rPr>
          <w:rFonts w:eastAsia="Times New Roman"/>
          <w:b/>
          <w:bCs/>
        </w:rPr>
        <w:t xml:space="preserve">   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w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kategorii</w:t>
      </w:r>
      <w:r w:rsidRPr="00D40CFC">
        <w:rPr>
          <w:rFonts w:eastAsia="Times New Roman"/>
          <w:b/>
          <w:bCs/>
        </w:rPr>
        <w:t xml:space="preserve"> „</w:t>
      </w:r>
      <w:r w:rsidRPr="00D40CFC">
        <w:rPr>
          <w:rFonts w:eastAsia="SimSun"/>
          <w:b/>
          <w:bCs/>
        </w:rPr>
        <w:t>Zagroda</w:t>
      </w:r>
      <w:r w:rsidRPr="00D40CFC">
        <w:rPr>
          <w:rFonts w:eastAsia="Times New Roman"/>
          <w:b/>
          <w:bCs/>
        </w:rPr>
        <w:t>”</w:t>
      </w:r>
      <w:r w:rsidRPr="00D40CFC">
        <w:rPr>
          <w:rFonts w:eastAsia="SimSun"/>
          <w:b/>
          <w:bCs/>
        </w:rPr>
        <w:t>:</w:t>
      </w:r>
    </w:p>
    <w:p w14:paraId="51BB2A5F" w14:textId="77777777" w:rsidR="008907A0" w:rsidRPr="00D40CFC" w:rsidRDefault="008907A0" w:rsidP="008907A0">
      <w:pPr>
        <w:spacing w:line="360" w:lineRule="auto"/>
        <w:jc w:val="both"/>
        <w:rPr>
          <w:rFonts w:eastAsia="Times New Roman"/>
          <w:b/>
          <w:bCs/>
        </w:rPr>
      </w:pPr>
      <w:r w:rsidRPr="00D40CFC">
        <w:rPr>
          <w:rFonts w:eastAsia="Times New Roman"/>
        </w:rPr>
        <w:t xml:space="preserve">           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zajęcie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I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miejsca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Times New Roman"/>
        </w:rPr>
        <w:t xml:space="preserve">– </w:t>
      </w:r>
      <w:r w:rsidRPr="00D40CFC">
        <w:rPr>
          <w:rFonts w:eastAsia="SimSun"/>
        </w:rPr>
        <w:t>nagroda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o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 xml:space="preserve">wartości </w:t>
      </w:r>
      <w:r w:rsidR="00366FB3">
        <w:rPr>
          <w:rFonts w:eastAsia="Times New Roman"/>
          <w:b/>
          <w:bCs/>
        </w:rPr>
        <w:t>750</w:t>
      </w:r>
      <w:r w:rsidRPr="00D40CFC">
        <w:rPr>
          <w:rFonts w:eastAsia="SimSun"/>
          <w:b/>
          <w:bCs/>
        </w:rPr>
        <w:t>,00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zł,</w:t>
      </w:r>
    </w:p>
    <w:p w14:paraId="14555A14" w14:textId="77777777" w:rsidR="008907A0" w:rsidRDefault="008907A0" w:rsidP="008907A0">
      <w:pPr>
        <w:spacing w:line="360" w:lineRule="auto"/>
        <w:jc w:val="both"/>
        <w:rPr>
          <w:rFonts w:eastAsia="SimSun"/>
        </w:rPr>
      </w:pPr>
      <w:r w:rsidRPr="00D40CFC">
        <w:rPr>
          <w:rFonts w:eastAsia="Times New Roman"/>
        </w:rPr>
        <w:t xml:space="preserve">  </w:t>
      </w:r>
      <w:r w:rsidR="00654E5F">
        <w:rPr>
          <w:rFonts w:eastAsia="Times New Roman"/>
          <w:b/>
          <w:bCs/>
        </w:rPr>
        <w:t xml:space="preserve">  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-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w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kategorii</w:t>
      </w:r>
      <w:r w:rsidRPr="00D40CFC">
        <w:rPr>
          <w:rFonts w:eastAsia="Times New Roman"/>
          <w:b/>
          <w:bCs/>
        </w:rPr>
        <w:t xml:space="preserve"> „</w:t>
      </w:r>
      <w:r w:rsidRPr="00D40CFC">
        <w:rPr>
          <w:rFonts w:eastAsia="SimSun"/>
          <w:b/>
          <w:bCs/>
        </w:rPr>
        <w:t>Wieś</w:t>
      </w:r>
      <w:r w:rsidRPr="00D40CFC">
        <w:rPr>
          <w:rFonts w:eastAsia="Times New Roman"/>
          <w:b/>
          <w:bCs/>
        </w:rPr>
        <w:t>”</w:t>
      </w:r>
      <w:r w:rsidRPr="00D40CFC">
        <w:rPr>
          <w:rFonts w:eastAsia="Times New Roman"/>
        </w:rPr>
        <w:t xml:space="preserve"> – </w:t>
      </w:r>
      <w:r w:rsidRPr="00D40CFC">
        <w:rPr>
          <w:rFonts w:eastAsia="SimSun"/>
        </w:rPr>
        <w:t>nagroda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o</w:t>
      </w:r>
      <w:r w:rsidRPr="00D40CFC">
        <w:rPr>
          <w:rFonts w:eastAsia="Times New Roman"/>
        </w:rPr>
        <w:t xml:space="preserve"> </w:t>
      </w:r>
      <w:r w:rsidRPr="00D40CFC">
        <w:rPr>
          <w:rFonts w:eastAsia="SimSun"/>
        </w:rPr>
        <w:t>wartości</w:t>
      </w:r>
      <w:r w:rsidRPr="00D40CFC">
        <w:rPr>
          <w:rFonts w:eastAsia="Times New Roman"/>
        </w:rPr>
        <w:t xml:space="preserve"> </w:t>
      </w:r>
      <w:r w:rsidRPr="00D40CFC">
        <w:rPr>
          <w:rFonts w:eastAsia="Times New Roman"/>
          <w:b/>
          <w:bCs/>
        </w:rPr>
        <w:t>1 200</w:t>
      </w:r>
      <w:r w:rsidRPr="00D40CFC">
        <w:rPr>
          <w:rFonts w:eastAsia="SimSun"/>
          <w:b/>
          <w:bCs/>
        </w:rPr>
        <w:t>,00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SimSun"/>
          <w:b/>
          <w:bCs/>
        </w:rPr>
        <w:t>zł.</w:t>
      </w:r>
      <w:r w:rsidRPr="00D40CFC">
        <w:rPr>
          <w:rFonts w:eastAsia="Times New Roman"/>
          <w:b/>
          <w:bCs/>
        </w:rPr>
        <w:t xml:space="preserve"> </w:t>
      </w:r>
      <w:r w:rsidRPr="00D40CFC">
        <w:rPr>
          <w:rFonts w:eastAsia="Times New Roman"/>
        </w:rPr>
        <w:t xml:space="preserve">                   </w:t>
      </w:r>
    </w:p>
    <w:p w14:paraId="296D6365" w14:textId="77777777" w:rsidR="008907A0" w:rsidRDefault="00103017" w:rsidP="008907A0">
      <w:pPr>
        <w:spacing w:line="2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8907A0">
        <w:rPr>
          <w:rFonts w:eastAsia="Times New Roman" w:cs="Times New Roman"/>
        </w:rPr>
        <w:t xml:space="preserve">. Wójt Gminy Choczewo zastrzega sobie prawo zmian ilości przyznawanych miejsc oraz wartości przyznawanych nagród. </w:t>
      </w:r>
    </w:p>
    <w:p w14:paraId="648AE105" w14:textId="77777777" w:rsidR="008907A0" w:rsidRPr="00D40CFC" w:rsidRDefault="008907A0" w:rsidP="008907A0">
      <w:pPr>
        <w:spacing w:line="360" w:lineRule="auto"/>
        <w:jc w:val="both"/>
        <w:rPr>
          <w:rFonts w:eastAsia="SimSun"/>
        </w:rPr>
      </w:pPr>
    </w:p>
    <w:p w14:paraId="3EE77A06" w14:textId="77777777" w:rsidR="00500C58" w:rsidRDefault="00505571" w:rsidP="00500C58">
      <w:pPr>
        <w:spacing w:line="200" w:lineRule="atLeast"/>
        <w:jc w:val="both"/>
      </w:pPr>
      <w:r>
        <w:rPr>
          <w:rFonts w:eastAsia="Times New Roman" w:cs="Times New Roman"/>
        </w:rPr>
        <w:t xml:space="preserve"> </w:t>
      </w:r>
    </w:p>
    <w:p w14:paraId="5140FFA9" w14:textId="77777777" w:rsidR="00500C58" w:rsidRDefault="00500C58" w:rsidP="00500C58">
      <w:pPr>
        <w:spacing w:line="2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§ 6</w:t>
      </w:r>
    </w:p>
    <w:p w14:paraId="459CDB2C" w14:textId="77777777" w:rsidR="00500C58" w:rsidRDefault="00500C58" w:rsidP="00500C58">
      <w:pPr>
        <w:tabs>
          <w:tab w:val="left" w:pos="283"/>
        </w:tabs>
        <w:spacing w:line="200" w:lineRule="atLeast"/>
        <w:rPr>
          <w:rFonts w:eastAsia="Times New Roman" w:cs="Times New Roman"/>
        </w:rPr>
      </w:pPr>
      <w:r>
        <w:rPr>
          <w:rFonts w:cs="Times New Roman"/>
        </w:rPr>
        <w:t>Zarządzenie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wchodzi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życie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podpisania.</w:t>
      </w:r>
      <w:r>
        <w:rPr>
          <w:rFonts w:eastAsia="Times New Roman" w:cs="Times New Roman"/>
        </w:rPr>
        <w:t xml:space="preserve"> </w:t>
      </w:r>
    </w:p>
    <w:p w14:paraId="2D910C97" w14:textId="77777777" w:rsidR="00500C58" w:rsidRDefault="00500C58" w:rsidP="00500C58">
      <w:pPr>
        <w:spacing w:line="200" w:lineRule="atLeast"/>
        <w:rPr>
          <w:rFonts w:cs="Times New Roman"/>
        </w:rPr>
      </w:pPr>
    </w:p>
    <w:p w14:paraId="309CBC05" w14:textId="77777777" w:rsidR="00500C58" w:rsidRDefault="00500C58" w:rsidP="00500C58">
      <w:pPr>
        <w:spacing w:line="200" w:lineRule="atLeast"/>
        <w:rPr>
          <w:rFonts w:cs="Times New Roman"/>
        </w:rPr>
      </w:pPr>
    </w:p>
    <w:p w14:paraId="07E5EA61" w14:textId="77777777" w:rsidR="00500C58" w:rsidRDefault="00500C58" w:rsidP="00500C58"/>
    <w:p w14:paraId="1A5D478F" w14:textId="77777777" w:rsidR="00FE2D94" w:rsidRDefault="00FE2D94"/>
    <w:sectPr w:rsidR="00FE2D94" w:rsidSect="00E933B6">
      <w:pgSz w:w="11906" w:h="16838"/>
      <w:pgMar w:top="510" w:right="1134" w:bottom="1134" w:left="1134" w:header="708" w:footer="708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FA180A"/>
    <w:multiLevelType w:val="hybridMultilevel"/>
    <w:tmpl w:val="E012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661815">
    <w:abstractNumId w:val="0"/>
  </w:num>
  <w:num w:numId="2" w16cid:durableId="907961601">
    <w:abstractNumId w:val="1"/>
  </w:num>
  <w:num w:numId="3" w16cid:durableId="113949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58"/>
    <w:rsid w:val="00046C83"/>
    <w:rsid w:val="000E720B"/>
    <w:rsid w:val="00103017"/>
    <w:rsid w:val="001C7001"/>
    <w:rsid w:val="002346A4"/>
    <w:rsid w:val="002773D1"/>
    <w:rsid w:val="002C60A1"/>
    <w:rsid w:val="00352D28"/>
    <w:rsid w:val="00366FB3"/>
    <w:rsid w:val="00404091"/>
    <w:rsid w:val="00453210"/>
    <w:rsid w:val="004C04C5"/>
    <w:rsid w:val="00500C58"/>
    <w:rsid w:val="00505571"/>
    <w:rsid w:val="00581656"/>
    <w:rsid w:val="005A212C"/>
    <w:rsid w:val="006508B6"/>
    <w:rsid w:val="00654E5F"/>
    <w:rsid w:val="00662258"/>
    <w:rsid w:val="006F4F52"/>
    <w:rsid w:val="0076274C"/>
    <w:rsid w:val="00780F7E"/>
    <w:rsid w:val="007E6DE2"/>
    <w:rsid w:val="008055E1"/>
    <w:rsid w:val="008907A0"/>
    <w:rsid w:val="008F291D"/>
    <w:rsid w:val="009507AE"/>
    <w:rsid w:val="0096512C"/>
    <w:rsid w:val="009B31F2"/>
    <w:rsid w:val="009D698E"/>
    <w:rsid w:val="009E0E82"/>
    <w:rsid w:val="00A24A60"/>
    <w:rsid w:val="00AF505C"/>
    <w:rsid w:val="00CA4510"/>
    <w:rsid w:val="00CF017A"/>
    <w:rsid w:val="00D54A77"/>
    <w:rsid w:val="00DA1C9D"/>
    <w:rsid w:val="00DE76ED"/>
    <w:rsid w:val="00E933B6"/>
    <w:rsid w:val="00F44120"/>
    <w:rsid w:val="00FA2E6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4A9"/>
  <w15:docId w15:val="{C423F5F3-62DB-4B3D-9859-77D664A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C58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C5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6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64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JoannaL</dc:creator>
  <cp:lastModifiedBy>UGCHOCZ PROMO</cp:lastModifiedBy>
  <cp:revision>2</cp:revision>
  <cp:lastPrinted>2022-04-28T10:00:00Z</cp:lastPrinted>
  <dcterms:created xsi:type="dcterms:W3CDTF">2022-05-03T10:13:00Z</dcterms:created>
  <dcterms:modified xsi:type="dcterms:W3CDTF">2022-05-03T10:13:00Z</dcterms:modified>
</cp:coreProperties>
</file>