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205C" w14:textId="4E12F0A9" w:rsidR="007059CE" w:rsidRPr="007434F9" w:rsidRDefault="002D1D74" w:rsidP="00810784">
      <w:pPr>
        <w:pStyle w:val="Teksttreci20"/>
        <w:framePr w:w="9235" w:h="788" w:hRule="exact" w:wrap="around" w:vAnchor="page" w:hAnchor="page" w:x="1336" w:y="1290"/>
        <w:shd w:val="clear" w:color="auto" w:fill="auto"/>
        <w:spacing w:before="240" w:line="240" w:lineRule="auto"/>
        <w:ind w:right="4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810784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</w:t>
      </w:r>
      <w:r w:rsidR="00493088">
        <w:rPr>
          <w:sz w:val="16"/>
          <w:szCs w:val="16"/>
        </w:rPr>
        <w:t xml:space="preserve">               </w:t>
      </w:r>
      <w:r w:rsidR="000E70A2" w:rsidRPr="007434F9">
        <w:rPr>
          <w:sz w:val="16"/>
          <w:szCs w:val="16"/>
        </w:rPr>
        <w:t>Załącznik Nr 2</w:t>
      </w:r>
      <w:r w:rsidR="00E06064">
        <w:rPr>
          <w:sz w:val="16"/>
          <w:szCs w:val="16"/>
        </w:rPr>
        <w:t xml:space="preserve"> do Zarządzenia Wójta</w:t>
      </w:r>
      <w:r w:rsidR="000E70A2" w:rsidRPr="007434F9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93088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E06064">
        <w:rPr>
          <w:sz w:val="16"/>
          <w:szCs w:val="16"/>
        </w:rPr>
        <w:t>Konkurs</w:t>
      </w:r>
      <w:r w:rsidR="000E70A2" w:rsidRPr="007434F9">
        <w:rPr>
          <w:sz w:val="16"/>
          <w:szCs w:val="16"/>
        </w:rPr>
        <w:t xml:space="preserve"> „Piękna</w:t>
      </w:r>
      <w:r w:rsidR="000C6661">
        <w:rPr>
          <w:sz w:val="24"/>
          <w:szCs w:val="24"/>
        </w:rPr>
        <w:t xml:space="preserve"> Wieś 20</w:t>
      </w:r>
      <w:r w:rsidR="00506F11">
        <w:rPr>
          <w:sz w:val="24"/>
          <w:szCs w:val="24"/>
        </w:rPr>
        <w:t>22</w:t>
      </w:r>
      <w:r w:rsidR="00F31079" w:rsidRPr="007434F9">
        <w:rPr>
          <w:sz w:val="24"/>
          <w:szCs w:val="24"/>
        </w:rPr>
        <w:t>”</w:t>
      </w:r>
    </w:p>
    <w:p w14:paraId="4BC41F98" w14:textId="03087616" w:rsidR="007059CE" w:rsidRPr="007434F9" w:rsidRDefault="00F31079">
      <w:pPr>
        <w:pStyle w:val="Teksttreci0"/>
        <w:framePr w:w="9235" w:h="610" w:hRule="exact" w:wrap="around" w:vAnchor="page" w:hAnchor="page" w:x="1336" w:y="2134"/>
        <w:shd w:val="clear" w:color="auto" w:fill="auto"/>
        <w:spacing w:before="0" w:after="0"/>
        <w:ind w:right="40"/>
        <w:rPr>
          <w:sz w:val="24"/>
          <w:szCs w:val="24"/>
        </w:rPr>
      </w:pPr>
      <w:r w:rsidRPr="007434F9">
        <w:rPr>
          <w:sz w:val="24"/>
          <w:szCs w:val="24"/>
        </w:rPr>
        <w:t>Kryteria do oce</w:t>
      </w:r>
      <w:r w:rsidR="000C6661">
        <w:rPr>
          <w:sz w:val="24"/>
          <w:szCs w:val="24"/>
        </w:rPr>
        <w:t>ny w Konkursie „Piękna Wieś 20</w:t>
      </w:r>
      <w:r w:rsidR="00506F11">
        <w:rPr>
          <w:sz w:val="24"/>
          <w:szCs w:val="24"/>
        </w:rPr>
        <w:t>22</w:t>
      </w:r>
      <w:r w:rsidRPr="007434F9">
        <w:rPr>
          <w:sz w:val="24"/>
          <w:szCs w:val="24"/>
        </w:rPr>
        <w:t>”</w:t>
      </w:r>
      <w:r w:rsidRPr="007434F9">
        <w:rPr>
          <w:sz w:val="24"/>
          <w:szCs w:val="24"/>
        </w:rPr>
        <w:br/>
        <w:t>w kategorii „Posesja nierolnicza”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586"/>
        <w:gridCol w:w="2093"/>
      </w:tblGrid>
      <w:tr w:rsidR="007059CE" w:rsidRPr="007434F9" w14:paraId="716EB9C1" w14:textId="77777777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CF092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  <w:vertAlign w:val="superscript"/>
              </w:rPr>
              <w:t>L</w:t>
            </w:r>
            <w:r w:rsidRPr="007434F9">
              <w:rPr>
                <w:rStyle w:val="Teksttreci1"/>
                <w:sz w:val="24"/>
                <w:szCs w:val="24"/>
              </w:rPr>
              <w:t>p.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5EF86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434F9">
              <w:rPr>
                <w:rStyle w:val="PogrubienieTeksttreci105pt"/>
                <w:sz w:val="24"/>
                <w:szCs w:val="24"/>
              </w:rPr>
              <w:t>Kryteria oceny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2C365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7434F9">
              <w:rPr>
                <w:rStyle w:val="PogrubienieTeksttreci105pt"/>
                <w:sz w:val="24"/>
                <w:szCs w:val="24"/>
              </w:rPr>
              <w:t>Punktacja (0-5)</w:t>
            </w:r>
          </w:p>
        </w:tc>
      </w:tr>
      <w:tr w:rsidR="007059CE" w:rsidRPr="007434F9" w14:paraId="06219305" w14:textId="77777777">
        <w:trPr>
          <w:trHeight w:hRule="exact" w:val="11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0691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1.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DC06C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93" w:lineRule="exact"/>
              <w:ind w:left="1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Stan techniczny oraz ład i porządek posesji:</w:t>
            </w:r>
          </w:p>
          <w:p w14:paraId="6D2B973E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estetyka posesji i stan budynków,</w:t>
            </w:r>
          </w:p>
          <w:p w14:paraId="3C562594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stan nawierzchni dojazdów i podwórza,</w:t>
            </w:r>
          </w:p>
          <w:p w14:paraId="4FEC6293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tereny zielone.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E8A01" w14:textId="77777777" w:rsidR="007059CE" w:rsidRDefault="007059CE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rStyle w:val="Teksttreci1"/>
                <w:sz w:val="24"/>
                <w:szCs w:val="24"/>
              </w:rPr>
            </w:pPr>
          </w:p>
          <w:p w14:paraId="095111B9" w14:textId="77777777" w:rsidR="00E06064" w:rsidRPr="007434F9" w:rsidRDefault="00ED2D9B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E06064">
              <w:rPr>
                <w:sz w:val="24"/>
                <w:szCs w:val="24"/>
              </w:rPr>
              <w:t>5</w:t>
            </w:r>
          </w:p>
        </w:tc>
      </w:tr>
      <w:tr w:rsidR="007059CE" w:rsidRPr="007434F9" w14:paraId="5BB87F89" w14:textId="77777777">
        <w:trPr>
          <w:trHeight w:hRule="exact" w:val="14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CBC1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2.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29A02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60" w:line="200" w:lineRule="exact"/>
              <w:ind w:left="1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Stan sanitarny posesji i jej wpływ na środowisko przyrodnicze:</w:t>
            </w:r>
          </w:p>
          <w:p w14:paraId="6E9B11F8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gospodarka odpadowa,</w:t>
            </w:r>
          </w:p>
          <w:p w14:paraId="4E0D4FBA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60" w:after="0" w:line="274" w:lineRule="exact"/>
              <w:ind w:left="840" w:hanging="36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rozwiązania energooszczędne i chroniące zasoby</w:t>
            </w:r>
            <w:r w:rsidRPr="007434F9">
              <w:rPr>
                <w:rStyle w:val="Teksttreci1"/>
                <w:sz w:val="24"/>
                <w:szCs w:val="24"/>
              </w:rPr>
              <w:br/>
              <w:t>środowiska naturalnego (np. kolektory słoneczne, pompy</w:t>
            </w:r>
            <w:r w:rsidRPr="007434F9">
              <w:rPr>
                <w:rStyle w:val="Teksttreci1"/>
                <w:sz w:val="24"/>
                <w:szCs w:val="24"/>
              </w:rPr>
              <w:br/>
              <w:t>ciepła).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87D7E" w14:textId="77777777" w:rsidR="00E06064" w:rsidRDefault="00E06064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rStyle w:val="Teksttreci1"/>
                <w:sz w:val="24"/>
                <w:szCs w:val="24"/>
              </w:rPr>
            </w:pPr>
          </w:p>
          <w:p w14:paraId="13B32C55" w14:textId="77777777" w:rsidR="007059CE" w:rsidRPr="007434F9" w:rsidRDefault="00ED2D9B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Teksttreci1"/>
                <w:sz w:val="24"/>
                <w:szCs w:val="24"/>
              </w:rPr>
              <w:t>0-</w:t>
            </w:r>
            <w:r w:rsidR="00F31079" w:rsidRPr="007434F9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7059CE" w:rsidRPr="007434F9" w14:paraId="19AE1230" w14:textId="77777777">
        <w:trPr>
          <w:trHeight w:hRule="exact" w:val="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18F9F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3.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FB355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93" w:lineRule="exact"/>
              <w:ind w:left="120"/>
              <w:jc w:val="left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Pielęgnowanie tradycji miejsca:</w:t>
            </w:r>
          </w:p>
          <w:p w14:paraId="14BFA54A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harmonijne wpisanie zabudowy w otaczający krajobraz,</w:t>
            </w:r>
          </w:p>
          <w:p w14:paraId="1734C075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both"/>
              <w:rPr>
                <w:sz w:val="24"/>
                <w:szCs w:val="24"/>
              </w:rPr>
            </w:pPr>
            <w:r w:rsidRPr="007434F9">
              <w:rPr>
                <w:rStyle w:val="Teksttreci1"/>
                <w:sz w:val="24"/>
                <w:szCs w:val="24"/>
              </w:rPr>
              <w:t>zastosowanie rodzimych gatunków roślin.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8014C" w14:textId="77777777" w:rsidR="00E06064" w:rsidRDefault="00E06064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rStyle w:val="Teksttreci1"/>
                <w:sz w:val="24"/>
                <w:szCs w:val="24"/>
              </w:rPr>
            </w:pPr>
          </w:p>
          <w:p w14:paraId="5CE6B4AC" w14:textId="77777777" w:rsidR="007059CE" w:rsidRPr="007434F9" w:rsidRDefault="00ED2D9B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Teksttreci1"/>
                <w:sz w:val="24"/>
                <w:szCs w:val="24"/>
              </w:rPr>
              <w:t>0-</w:t>
            </w:r>
            <w:r w:rsidR="00F31079" w:rsidRPr="007434F9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7059CE" w:rsidRPr="007434F9" w14:paraId="20831EBC" w14:textId="77777777">
        <w:trPr>
          <w:trHeight w:hRule="exact" w:val="298"/>
        </w:trPr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FC7DE6" w14:textId="77777777" w:rsidR="007059CE" w:rsidRPr="007434F9" w:rsidRDefault="00F31079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ind w:right="120"/>
              <w:jc w:val="right"/>
              <w:rPr>
                <w:sz w:val="24"/>
                <w:szCs w:val="24"/>
              </w:rPr>
            </w:pPr>
            <w:r w:rsidRPr="007434F9">
              <w:rPr>
                <w:rStyle w:val="PogrubienieTeksttreci105pt"/>
                <w:sz w:val="24"/>
                <w:szCs w:val="24"/>
              </w:rPr>
              <w:t>Łączna liczba punktów: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6BED2" w14:textId="77777777" w:rsidR="007059CE" w:rsidRPr="007434F9" w:rsidRDefault="00ED2D9B">
            <w:pPr>
              <w:pStyle w:val="Teksttreci0"/>
              <w:framePr w:w="9226" w:h="4051" w:wrap="around" w:vAnchor="page" w:hAnchor="page" w:x="1341" w:y="2985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PogrubienieTeksttreci105pt"/>
                <w:sz w:val="24"/>
                <w:szCs w:val="24"/>
              </w:rPr>
              <w:t>0-</w:t>
            </w:r>
            <w:r w:rsidR="00F31079" w:rsidRPr="007434F9">
              <w:rPr>
                <w:rStyle w:val="PogrubienieTeksttreci105pt"/>
                <w:sz w:val="24"/>
                <w:szCs w:val="24"/>
              </w:rPr>
              <w:t>15</w:t>
            </w:r>
          </w:p>
        </w:tc>
      </w:tr>
    </w:tbl>
    <w:p w14:paraId="613EDEB9" w14:textId="77777777" w:rsidR="007059CE" w:rsidRDefault="007059CE" w:rsidP="00182947">
      <w:pPr>
        <w:ind w:left="708"/>
        <w:rPr>
          <w:sz w:val="2"/>
          <w:szCs w:val="2"/>
        </w:rPr>
      </w:pPr>
    </w:p>
    <w:sectPr w:rsidR="007059CE" w:rsidSect="00493088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48C2" w14:textId="77777777" w:rsidR="00CC4DEF" w:rsidRDefault="00CC4DEF" w:rsidP="007059CE">
      <w:r>
        <w:separator/>
      </w:r>
    </w:p>
  </w:endnote>
  <w:endnote w:type="continuationSeparator" w:id="0">
    <w:p w14:paraId="2DE2E512" w14:textId="77777777" w:rsidR="00CC4DEF" w:rsidRDefault="00CC4DEF" w:rsidP="007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1ACB" w14:textId="77777777" w:rsidR="00CC4DEF" w:rsidRDefault="00CC4DEF"/>
  </w:footnote>
  <w:footnote w:type="continuationSeparator" w:id="0">
    <w:p w14:paraId="4B5AEB60" w14:textId="77777777" w:rsidR="00CC4DEF" w:rsidRDefault="00CC4D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537F"/>
    <w:multiLevelType w:val="multilevel"/>
    <w:tmpl w:val="3B021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58347B"/>
    <w:multiLevelType w:val="multilevel"/>
    <w:tmpl w:val="44B89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93499"/>
    <w:multiLevelType w:val="multilevel"/>
    <w:tmpl w:val="0E5C2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5963081">
    <w:abstractNumId w:val="0"/>
  </w:num>
  <w:num w:numId="2" w16cid:durableId="1565019099">
    <w:abstractNumId w:val="1"/>
  </w:num>
  <w:num w:numId="3" w16cid:durableId="156101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E"/>
    <w:rsid w:val="000B1DAA"/>
    <w:rsid w:val="000C6661"/>
    <w:rsid w:val="000E70A2"/>
    <w:rsid w:val="00182947"/>
    <w:rsid w:val="00223FFC"/>
    <w:rsid w:val="00245629"/>
    <w:rsid w:val="002D1D74"/>
    <w:rsid w:val="00397DBB"/>
    <w:rsid w:val="0041313E"/>
    <w:rsid w:val="00493088"/>
    <w:rsid w:val="00506F11"/>
    <w:rsid w:val="00564C6E"/>
    <w:rsid w:val="007059CE"/>
    <w:rsid w:val="007434F9"/>
    <w:rsid w:val="00810784"/>
    <w:rsid w:val="008A1A3D"/>
    <w:rsid w:val="00911637"/>
    <w:rsid w:val="00932C4C"/>
    <w:rsid w:val="00993917"/>
    <w:rsid w:val="00A25952"/>
    <w:rsid w:val="00B94027"/>
    <w:rsid w:val="00BC0A6C"/>
    <w:rsid w:val="00CC3A3C"/>
    <w:rsid w:val="00CC4DEF"/>
    <w:rsid w:val="00E06064"/>
    <w:rsid w:val="00E444C6"/>
    <w:rsid w:val="00ED2D9B"/>
    <w:rsid w:val="00F3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3E40"/>
  <w15:docId w15:val="{E0E402B9-BFBD-492E-99FE-D1298DD4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59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05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sid w:val="00705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1">
    <w:name w:val="Tekst treści"/>
    <w:basedOn w:val="Teksttreci"/>
    <w:rsid w:val="00705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sid w:val="00705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9CE"/>
    <w:pPr>
      <w:shd w:val="clear" w:color="auto" w:fill="FFFFFF"/>
      <w:spacing w:after="300" w:line="187" w:lineRule="exact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059CE"/>
    <w:pPr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5F9D-E5C3-4CC6-847C-DADC0A1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creator>komputer</dc:creator>
  <cp:lastModifiedBy>UGCHOCZ PROMO</cp:lastModifiedBy>
  <cp:revision>2</cp:revision>
  <cp:lastPrinted>2018-04-05T08:44:00Z</cp:lastPrinted>
  <dcterms:created xsi:type="dcterms:W3CDTF">2022-05-03T10:14:00Z</dcterms:created>
  <dcterms:modified xsi:type="dcterms:W3CDTF">2022-05-03T10:14:00Z</dcterms:modified>
</cp:coreProperties>
</file>