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89" w:rsidRPr="0070615D" w:rsidRDefault="00495987" w:rsidP="004D2515">
      <w:pPr>
        <w:spacing w:after="0" w:line="240" w:lineRule="auto"/>
        <w:jc w:val="center"/>
        <w:rPr>
          <w:rFonts w:cs="Calibri"/>
          <w:b/>
          <w:color w:val="FF0000"/>
          <w:sz w:val="48"/>
          <w:szCs w:val="24"/>
        </w:rPr>
      </w:pPr>
      <w:r w:rsidRPr="0070615D">
        <w:rPr>
          <w:rFonts w:cs="Calibri"/>
          <w:b/>
          <w:color w:val="FF0000"/>
          <w:sz w:val="48"/>
          <w:szCs w:val="24"/>
        </w:rPr>
        <w:t xml:space="preserve">INFORMACJA O PRZEKAZANIU OPINII O UDZIELONEJ POMOCY </w:t>
      </w:r>
    </w:p>
    <w:p w:rsidR="00AE0C89" w:rsidRPr="0070615D" w:rsidRDefault="00AE0C89" w:rsidP="004D2515">
      <w:pPr>
        <w:spacing w:after="0" w:line="240" w:lineRule="auto"/>
        <w:jc w:val="center"/>
        <w:rPr>
          <w:rFonts w:cs="Calibri"/>
          <w:sz w:val="28"/>
          <w:szCs w:val="24"/>
        </w:rPr>
      </w:pPr>
    </w:p>
    <w:p w:rsidR="005D26CA" w:rsidRPr="0070615D" w:rsidRDefault="005D26CA" w:rsidP="004D2515">
      <w:pPr>
        <w:spacing w:after="0" w:line="240" w:lineRule="auto"/>
        <w:jc w:val="center"/>
        <w:rPr>
          <w:rFonts w:cs="Calibri"/>
          <w:sz w:val="28"/>
          <w:szCs w:val="24"/>
        </w:rPr>
      </w:pPr>
    </w:p>
    <w:p w:rsidR="0070615D" w:rsidRDefault="004D2515" w:rsidP="005D26CA">
      <w:pPr>
        <w:spacing w:after="0" w:line="240" w:lineRule="auto"/>
        <w:jc w:val="center"/>
        <w:rPr>
          <w:rFonts w:cs="Calibri"/>
          <w:sz w:val="32"/>
          <w:szCs w:val="24"/>
        </w:rPr>
      </w:pPr>
      <w:r w:rsidRPr="0070615D">
        <w:rPr>
          <w:rFonts w:cs="Calibri"/>
          <w:sz w:val="32"/>
          <w:szCs w:val="24"/>
        </w:rPr>
        <w:t xml:space="preserve">Każdy przypadek udzielania nieodpłatnej pomocy prawnej lub świadczenia nieodpłatnego poradnictwa obywatelskiego dokumentuje się przez wypełnienie karty pomocy. </w:t>
      </w:r>
    </w:p>
    <w:p w:rsidR="004D2515" w:rsidRPr="0070615D" w:rsidRDefault="004D2515" w:rsidP="005D26CA">
      <w:pPr>
        <w:spacing w:after="0" w:line="240" w:lineRule="auto"/>
        <w:jc w:val="center"/>
        <w:rPr>
          <w:rFonts w:cs="Calibri"/>
          <w:sz w:val="32"/>
          <w:szCs w:val="24"/>
        </w:rPr>
      </w:pPr>
      <w:r w:rsidRPr="0070615D">
        <w:rPr>
          <w:rFonts w:cs="Calibri"/>
          <w:sz w:val="32"/>
          <w:szCs w:val="24"/>
        </w:rPr>
        <w:t>Karta pomocy składa się z części A i części B.</w:t>
      </w:r>
    </w:p>
    <w:p w:rsidR="0070615D" w:rsidRDefault="0070615D" w:rsidP="004D2515">
      <w:pPr>
        <w:spacing w:after="0" w:line="240" w:lineRule="auto"/>
        <w:jc w:val="center"/>
        <w:rPr>
          <w:rFonts w:cs="Calibri"/>
          <w:b/>
          <w:sz w:val="40"/>
          <w:szCs w:val="24"/>
        </w:rPr>
      </w:pPr>
    </w:p>
    <w:p w:rsidR="0070615D" w:rsidRPr="0070615D" w:rsidRDefault="004D2515" w:rsidP="004D2515">
      <w:pPr>
        <w:spacing w:after="0" w:line="240" w:lineRule="auto"/>
        <w:jc w:val="center"/>
        <w:rPr>
          <w:rFonts w:cs="Calibri"/>
          <w:sz w:val="40"/>
          <w:szCs w:val="24"/>
        </w:rPr>
      </w:pPr>
      <w:r w:rsidRPr="0070615D">
        <w:rPr>
          <w:rFonts w:cs="Calibri"/>
          <w:b/>
          <w:sz w:val="40"/>
          <w:szCs w:val="24"/>
        </w:rPr>
        <w:t>Część B</w:t>
      </w:r>
      <w:r w:rsidRPr="0070615D">
        <w:rPr>
          <w:rFonts w:cs="Calibri"/>
          <w:sz w:val="40"/>
          <w:szCs w:val="24"/>
        </w:rPr>
        <w:t xml:space="preserve"> karty pomocy, obejmującą opinię osoby uprawnionej o udzielonej nieodpłatnej pomocy prawnej lub świadczonym nieodpłatnym poradnictwie obywatelskim, </w:t>
      </w:r>
    </w:p>
    <w:p w:rsidR="00495987" w:rsidRPr="0070615D" w:rsidRDefault="004D2515" w:rsidP="004D2515">
      <w:pPr>
        <w:spacing w:after="0" w:line="240" w:lineRule="auto"/>
        <w:jc w:val="center"/>
        <w:rPr>
          <w:rFonts w:cs="Calibri"/>
          <w:sz w:val="40"/>
          <w:szCs w:val="24"/>
        </w:rPr>
      </w:pPr>
      <w:r w:rsidRPr="0070615D">
        <w:rPr>
          <w:rFonts w:cs="Calibri"/>
          <w:b/>
          <w:sz w:val="40"/>
          <w:szCs w:val="24"/>
        </w:rPr>
        <w:t>wypełnia osobiście</w:t>
      </w:r>
      <w:r w:rsidRPr="0070615D">
        <w:rPr>
          <w:rFonts w:cs="Calibri"/>
          <w:sz w:val="40"/>
          <w:szCs w:val="24"/>
        </w:rPr>
        <w:t xml:space="preserve"> osoba uprawniona. </w:t>
      </w:r>
    </w:p>
    <w:p w:rsidR="00495987" w:rsidRPr="0070615D" w:rsidRDefault="00495987" w:rsidP="004D2515">
      <w:pPr>
        <w:spacing w:after="0" w:line="240" w:lineRule="auto"/>
        <w:jc w:val="center"/>
        <w:rPr>
          <w:rFonts w:cs="Calibri"/>
          <w:sz w:val="40"/>
          <w:szCs w:val="24"/>
        </w:rPr>
      </w:pPr>
    </w:p>
    <w:p w:rsidR="004D2515" w:rsidRPr="0070615D" w:rsidRDefault="004D2515" w:rsidP="004D2515">
      <w:pPr>
        <w:spacing w:after="0" w:line="240" w:lineRule="auto"/>
        <w:jc w:val="center"/>
        <w:rPr>
          <w:rFonts w:cs="Calibri"/>
          <w:sz w:val="32"/>
          <w:szCs w:val="24"/>
        </w:rPr>
      </w:pPr>
      <w:r w:rsidRPr="0070615D">
        <w:rPr>
          <w:rFonts w:cs="Calibri"/>
          <w:sz w:val="32"/>
          <w:szCs w:val="24"/>
        </w:rPr>
        <w:t>Wypełnienie części B karty pomocy jest dobrowolne.</w:t>
      </w:r>
    </w:p>
    <w:p w:rsidR="004D2515" w:rsidRPr="0070615D" w:rsidRDefault="004D2515" w:rsidP="004D2515">
      <w:pPr>
        <w:spacing w:after="0" w:line="360" w:lineRule="auto"/>
        <w:jc w:val="center"/>
        <w:rPr>
          <w:rFonts w:cs="Calibri"/>
          <w:sz w:val="32"/>
          <w:szCs w:val="24"/>
        </w:rPr>
      </w:pPr>
    </w:p>
    <w:p w:rsidR="0070615D" w:rsidRPr="0070615D" w:rsidRDefault="004D2515" w:rsidP="004D2515">
      <w:pPr>
        <w:spacing w:after="0" w:line="240" w:lineRule="auto"/>
        <w:jc w:val="center"/>
        <w:rPr>
          <w:rFonts w:cs="Calibri"/>
          <w:sz w:val="40"/>
          <w:szCs w:val="24"/>
        </w:rPr>
      </w:pPr>
      <w:r w:rsidRPr="0070615D">
        <w:rPr>
          <w:rFonts w:cs="Calibri"/>
          <w:sz w:val="40"/>
          <w:szCs w:val="24"/>
        </w:rPr>
        <w:t xml:space="preserve">W przypadku, gdy osoba uprawniona wyrazi zgodę na wypełnienie części B karty pomocy, </w:t>
      </w:r>
      <w:r w:rsidRPr="0070615D">
        <w:rPr>
          <w:rFonts w:cs="Calibri"/>
          <w:b/>
          <w:sz w:val="44"/>
          <w:szCs w:val="24"/>
          <w:u w:val="single"/>
        </w:rPr>
        <w:t>osobiście umieszcza wypełnioną część B karty pomocy w zamkniętej urnie</w:t>
      </w:r>
      <w:r w:rsidRPr="0070615D">
        <w:rPr>
          <w:rFonts w:cs="Calibri"/>
          <w:sz w:val="44"/>
          <w:szCs w:val="24"/>
        </w:rPr>
        <w:t>,</w:t>
      </w:r>
      <w:r w:rsidR="00495987" w:rsidRPr="0070615D">
        <w:rPr>
          <w:rFonts w:cs="Calibri"/>
          <w:sz w:val="44"/>
          <w:szCs w:val="24"/>
        </w:rPr>
        <w:t xml:space="preserve"> </w:t>
      </w:r>
      <w:r w:rsidR="00495987" w:rsidRPr="0070615D">
        <w:rPr>
          <w:rFonts w:cs="Calibri"/>
          <w:sz w:val="44"/>
          <w:szCs w:val="24"/>
        </w:rPr>
        <w:br/>
      </w:r>
      <w:r w:rsidR="00495987" w:rsidRPr="0070615D">
        <w:rPr>
          <w:rFonts w:cs="Calibri"/>
          <w:sz w:val="40"/>
          <w:szCs w:val="24"/>
        </w:rPr>
        <w:t>znajdującej się w poczekalni przed punktem pomocy,</w:t>
      </w:r>
      <w:r w:rsidRPr="0070615D">
        <w:rPr>
          <w:rFonts w:cs="Calibri"/>
          <w:sz w:val="40"/>
          <w:szCs w:val="24"/>
        </w:rPr>
        <w:t xml:space="preserve"> bądź przekazuje staroście opinię </w:t>
      </w:r>
    </w:p>
    <w:p w:rsidR="0070615D" w:rsidRDefault="004D2515" w:rsidP="004D2515">
      <w:pPr>
        <w:spacing w:after="0" w:line="240" w:lineRule="auto"/>
        <w:jc w:val="center"/>
        <w:rPr>
          <w:rFonts w:cs="Calibri"/>
          <w:sz w:val="40"/>
          <w:szCs w:val="24"/>
        </w:rPr>
      </w:pPr>
      <w:r w:rsidRPr="0070615D">
        <w:rPr>
          <w:rFonts w:cs="Calibri"/>
          <w:sz w:val="40"/>
          <w:szCs w:val="24"/>
        </w:rPr>
        <w:t xml:space="preserve">o udzielonej pomocy w dowolnym terminie </w:t>
      </w:r>
      <w:r w:rsidRPr="0070615D">
        <w:rPr>
          <w:rFonts w:cs="Calibri"/>
          <w:b/>
          <w:sz w:val="40"/>
          <w:szCs w:val="24"/>
        </w:rPr>
        <w:t>telefonicznie, za pośrednictwem środków komunikacji elektronicznej lub listownie</w:t>
      </w:r>
      <w:r w:rsidRPr="0070615D">
        <w:rPr>
          <w:rFonts w:cs="Calibri"/>
          <w:sz w:val="40"/>
          <w:szCs w:val="24"/>
        </w:rPr>
        <w:t xml:space="preserve">, wraz ze wskazaniem punktu, </w:t>
      </w:r>
    </w:p>
    <w:p w:rsidR="004D2515" w:rsidRPr="0070615D" w:rsidRDefault="004D2515" w:rsidP="004D2515">
      <w:pPr>
        <w:spacing w:after="0" w:line="240" w:lineRule="auto"/>
        <w:jc w:val="center"/>
        <w:rPr>
          <w:rFonts w:cs="Calibri"/>
          <w:sz w:val="40"/>
          <w:szCs w:val="24"/>
        </w:rPr>
      </w:pPr>
      <w:bookmarkStart w:id="0" w:name="_GoBack"/>
      <w:bookmarkEnd w:id="0"/>
      <w:r w:rsidRPr="0070615D">
        <w:rPr>
          <w:rFonts w:cs="Calibri"/>
          <w:sz w:val="40"/>
          <w:szCs w:val="24"/>
        </w:rPr>
        <w:t>w którym uzyskała pomoc.</w:t>
      </w:r>
    </w:p>
    <w:p w:rsidR="0039341D" w:rsidRPr="0070615D" w:rsidRDefault="0039341D" w:rsidP="004D2515">
      <w:pPr>
        <w:jc w:val="center"/>
        <w:rPr>
          <w:sz w:val="28"/>
        </w:rPr>
      </w:pPr>
    </w:p>
    <w:sectPr w:rsidR="0039341D" w:rsidRPr="0070615D" w:rsidSect="0070615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15"/>
    <w:rsid w:val="0039341D"/>
    <w:rsid w:val="00495987"/>
    <w:rsid w:val="004D2515"/>
    <w:rsid w:val="005D26CA"/>
    <w:rsid w:val="0070615D"/>
    <w:rsid w:val="00A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AF4B0-10D1-48EE-A6B9-AFEA1A92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5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AG. Czerska</dc:creator>
  <cp:keywords/>
  <dc:description/>
  <cp:lastModifiedBy>Agnieszka AG. Czerska</cp:lastModifiedBy>
  <cp:revision>2</cp:revision>
  <dcterms:created xsi:type="dcterms:W3CDTF">2019-07-29T10:19:00Z</dcterms:created>
  <dcterms:modified xsi:type="dcterms:W3CDTF">2020-01-03T09:04:00Z</dcterms:modified>
</cp:coreProperties>
</file>